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20" w:name="executive-summary"/>
    <w:p>
      <w:pPr>
        <w:pStyle w:val="Heading3"/>
      </w:pPr>
      <w:r>
        <w:t xml:space="preserve">Executive Summary</w:t>
      </w:r>
    </w:p>
    <w:p>
      <w:pPr>
        <w:pStyle w:val="FirstParagraph"/>
      </w:pPr>
      <w:r>
        <w:t xml:space="preserve">This document serves as a comprehensive</w:t>
      </w:r>
      <w:r>
        <w:t xml:space="preserve"> </w:t>
      </w:r>
      <w:r>
        <w:t xml:space="preserve">, detailing the strategic integration, operational challenges, and technological advancements associated with deploying advanced computer engineering solutions in the dynamic urban landscape of China Guangzhou. As a pivotal hub for technology manufacturing and digital innovation in Southern China, Guangzhou presents unique opportunities for</w:t>
      </w:r>
      <w:r>
        <w:t xml:space="preserve"> </w:t>
      </w:r>
      <w:r>
        <w:rPr>
          <w:bCs/>
          <w:b/>
        </w:rPr>
        <w:t xml:space="preserve">Computer Engineer</w:t>
      </w:r>
      <w:r>
        <w:t xml:space="preserve"> </w:t>
      </w:r>
      <w:r>
        <w:t xml:space="preserve">professionals to leverage local infrastructure while adhering to specific regulatory and cultural frameworks.</w:t>
      </w:r>
    </w:p>
    <w:bookmarkEnd w:id="20"/>
    <w:bookmarkStart w:id="26" w:name="Xe89d6e6db094b169494e56cf6573fe75ebf2dab"/>
    <w:p>
      <w:pPr>
        <w:pStyle w:val="Heading1"/>
      </w:pPr>
      <w:r>
        <w:t xml:space="preserve">: Strategic Technology Integration in China Guangzhou</w:t>
      </w:r>
    </w:p>
    <w:p>
      <w:pPr>
        <w:pStyle w:val="FirstParagraph"/>
      </w:pPr>
      <w:r>
        <w:t xml:space="preserve">Date: October 26, 2023</w:t>
      </w:r>
      <w:r>
        <w:br/>
      </w:r>
      <w:r>
        <w:t xml:space="preserve">Prepared For: International Technical Stakeholders</w:t>
      </w:r>
      <w:r>
        <w:br/>
      </w:r>
      <w:r>
        <w:t xml:space="preserve">Region Focus: China, Guangdong Province, Guangzhou Municipality</w:t>
      </w:r>
    </w:p>
    <w:bookmarkStart w:id="21" w:name="introduction-and-contextual-overview"/>
    <w:p>
      <w:pPr>
        <w:pStyle w:val="Heading2"/>
      </w:pPr>
      <w:r>
        <w:t xml:space="preserve">1. Introduction and Contextual Overview</w:t>
      </w:r>
    </w:p>
    <w:p>
      <w:pPr>
        <w:pStyle w:val="FirstParagraph"/>
      </w:pPr>
      <w:r>
        <w:t xml:space="preserve">The rapid digitization of global industries has necessitated a re-evaluation of how technical expertise is deployed in emerging markets. This report focuses specifically on the role of the</w:t>
      </w:r>
      <w:r>
        <w:t xml:space="preserve"> </w:t>
      </w:r>
      <w:r>
        <w:t xml:space="preserve"> </w:t>
      </w:r>
      <w:r>
        <w:t xml:space="preserve">within the context of Guangzhou, a city that stands as one of China’s most vital economic engines. Known historically as a trading port and currently celebrated for its robust manufacturing sector and growing tech ecosystem, Guangzhou offers a fertile ground for computer engineering initiatives.</w:t>
      </w:r>
    </w:p>
    <w:p>
      <w:pPr>
        <w:pStyle w:val="BodyText"/>
      </w:pPr>
      <w:r>
        <w:t xml:space="preserve">The primary objective of this report is to outline the specific requirements, infrastructure considerations, and collaborative frameworks necessary for successful project implementation in China Guangzhou. Understanding the local nuances of business etiquette, data sovereignty laws (such as the Personal Information Protection Law - PIPL), and technological standards is paramount. For any</w:t>
      </w:r>
      <w:r>
        <w:t xml:space="preserve"> </w:t>
      </w:r>
      <w:r>
        <w:t xml:space="preserve"> </w:t>
      </w:r>
      <w:r>
        <w:t xml:space="preserve">operating in this region, success is not merely a matter of technical competence but also of cultural adaptability and regulatory compliance.</w:t>
      </w:r>
    </w:p>
    <w:bookmarkEnd w:id="21"/>
    <w:bookmarkStart w:id="24" w:name="X82eb581330b6a1955f10f354c4ca125db907159"/>
    <w:p>
      <w:pPr>
        <w:pStyle w:val="Heading2"/>
      </w:pPr>
      <w:r>
        <w:t xml:space="preserve">2. The Role of the Computer Engineer in Guangzhou’s Tech Ecosystem</w:t>
      </w:r>
    </w:p>
    <w:p>
      <w:pPr>
        <w:pStyle w:val="FirstParagraph"/>
      </w:pPr>
      <w:r>
        <w:t xml:space="preserve">In China Guangzhou, the scope of work for a</w:t>
      </w:r>
      <w:r>
        <w:t xml:space="preserve"> </w:t>
      </w:r>
      <w:r>
        <w:t xml:space="preserve"> </w:t>
      </w:r>
      <w:r>
        <w:t xml:space="preserve">extends beyond traditional software development or hardware maintenance. The local market demands multidisciplinary professionals who can bridge the gap between heavy industry automation and cutting-edge artificial intelligence integration.</w:t>
      </w:r>
    </w:p>
    <w:bookmarkStart w:id="22" w:name="industrial-internet-of-things-iiot"/>
    <w:p>
      <w:pPr>
        <w:pStyle w:val="Heading3"/>
      </w:pPr>
      <w:r>
        <w:t xml:space="preserve">2.1 Industrial Internet of Things (IIoT)</w:t>
      </w:r>
    </w:p>
    <w:p>
      <w:pPr>
        <w:pStyle w:val="FirstParagraph"/>
      </w:pPr>
      <w:r>
        <w:t xml:space="preserve">Guangzhou is home to numerous automotive, electronics, and logistics giants. The modern</w:t>
      </w:r>
      <w:r>
        <w:t xml:space="preserve"> </w:t>
      </w:r>
      <w:r>
        <w:t xml:space="preserve"> </w:t>
      </w:r>
      <w:r>
        <w:t xml:space="preserve">in this region is heavily involved in developing IIoT solutions that optimize supply chain efficiency. For instance, integrating smart sensors into manufacturing lines at the Baiyun District industrial parks requires engineers who understand both low-latency network protocols and data analytics platforms.</w:t>
      </w:r>
    </w:p>
    <w:bookmarkEnd w:id="22"/>
    <w:bookmarkStart w:id="23" w:name="smart-city-infrastructure"/>
    <w:p>
      <w:pPr>
        <w:pStyle w:val="Heading3"/>
      </w:pPr>
      <w:r>
        <w:t xml:space="preserve">2.2 Smart City Infrastructure</w:t>
      </w:r>
    </w:p>
    <w:p>
      <w:pPr>
        <w:pStyle w:val="FirstParagraph"/>
      </w:pPr>
      <w:r>
        <w:t xml:space="preserve">The city’s push towards becoming a "Smart City" creates significant demand for computer engineering skills in urban planning technology. Engineers are tasked with developing systems for traffic management, energy grid optimization, and public security surveillance networks. This requires a deep understanding of edge computing and real-time data processing capabilities.</w:t>
      </w:r>
    </w:p>
    <w:bookmarkEnd w:id="23"/>
    <w:bookmarkEnd w:id="24"/>
    <w:bookmarkStart w:id="25" w:name="X79683333f5f16ef48b68b9805bc0fa878640ec9"/>
    <w:p>
      <w:pPr>
        <w:pStyle w:val="Heading2"/>
      </w:pPr>
      <w:r>
        <w:t xml:space="preserve">3. Technical Infrastructure and Environmental Factors</w:t>
      </w:r>
    </w:p>
    <w:p>
      <w:pPr>
        <w:pStyle w:val="FirstParagraph"/>
      </w:pPr>
      <w:r>
        <w:t xml:space="preserve">To successfully execute projects in China Guangzhou, the computer engineering team must navigate specific technical environments that differ from Western counterparts.</w:t>
      </w:r>
    </w:p>
    <w:p>
      <w:pPr>
        <w:pStyle w:val="BodyText"/>
      </w:pPr>
      <w:r>
        <w:t xml:space="preserve"> </w:t>
      </w:r>
      <w:r>
        <w:t xml:space="preserve">Aspect</w:t>
      </w:r>
    </w:p>
    <w:p>
      <w:pPr>
        <w:pStyle w:val="BodyText"/>
      </w:pPr>
      <w:r>
        <w:t xml:space="preserve">Description &amp; Impact on Project</w:t>
      </w:r>
    </w:p>
    <w:p>
      <w:pPr>
        <w:pStyle w:val="BodyText"/>
      </w:pPr>
      <w:r>
        <w:t xml:space="preserve">td{background-color:#fff;} tr:nth-child(even){background-color:#f9f9f9;}</w:t>
      </w:r>
    </w:p>
    <w:bookmarkEnd w:id="25"/>
    <w:bookmarkEnd w:id="26"/>
    <w:bookmarkStart w:id="28" w:name="Xf55bd26495bc1104db1a3e23bffd5cee5bf74dc"/>
    <w:p>
      <w:pPr>
        <w:pStyle w:val="Heading1"/>
      </w:pPr>
      <w:r>
        <w:t xml:space="preserve">: Strategic Technology Integration in China Guangzhou</w:t>
      </w:r>
    </w:p>
    <w:p>
      <w:pPr>
        <w:pStyle w:val="FirstParagraph"/>
      </w:pPr>
      <w:r>
        <w:t xml:space="preserve">Date: October 26, 2023</w:t>
      </w:r>
      <w:r>
        <w:br/>
      </w:r>
      <w:r>
        <w:t xml:space="preserve">Prepared For: International Technical Stakeholders</w:t>
      </w:r>
      <w:r>
        <w:br/>
      </w:r>
      <w:r>
        <w:t xml:space="preserve">Region Focus: China, Guangdong Province, Guangzhou Municipality</w:t>
      </w:r>
    </w:p>
    <w:p>
      <w:pPr>
        <w:pStyle w:val="BodyText"/>
      </w:pPr>
      <w:r>
        <w:t xml:space="preserve">: Strategic Technology Integration in China Guangzhou</w:t>
      </w:r>
    </w:p>
    <w:p>
      <w:pPr>
        <w:pStyle w:val="BodyText"/>
      </w:pPr>
      <w:r>
        <w:t xml:space="preserve">Date: October 26, 2023</w:t>
      </w:r>
      <w:r>
        <w:br/>
      </w:r>
      <w:r>
        <w:t xml:space="preserve">Prepared For: International Technical Stakeholders</w:t>
      </w:r>
      <w:r>
        <w:br/>
      </w:r>
      <w:r>
        <w:t xml:space="preserve">Region Focus: China, Guangdong Province, Guangzhou Municipality</w:t>
      </w:r>
    </w:p>
    <w:p>
      <w:pPr>
        <w:pStyle w:val="BodyText"/>
      </w:pPr>
      <w:r>
        <w:t xml:space="preserve">: Strategic Technology Integration in China Guangzhou</w:t>
      </w:r>
    </w:p>
    <w:p>
      <w:pPr>
        <w:pStyle w:val="BodyText"/>
      </w:pPr>
      <w:r>
        <w:t xml:space="preserve">Date: October 26, 2023</w:t>
      </w:r>
      <w:r>
        <w:br/>
      </w:r>
      <w:r>
        <w:t xml:space="preserve">Prepared For: International Technical Stakeholders</w:t>
      </w:r>
      <w:r>
        <w:br/>
      </w:r>
      <w:r>
        <w:t xml:space="preserve">Region Focus: China, Guangdong Province, Guangzhou Municipality</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 </w:t>
            </w:r>
            <w:r>
              <w:t xml:space="preserve">Aspect</w:t>
            </w:r>
          </w:p>
        </w:tc>
        <w:tc>
          <w:tcPr/>
          <w:p>
            <w:pPr>
              <w:pStyle w:val="Compact"/>
              <w:jc w:val="left"/>
            </w:pPr>
            <w:r>
              <w:t xml:space="preserve">Description &amp; Impact on Project</w:t>
            </w:r>
          </w:p>
        </w:tc>
      </w:tr>
      <w:tr>
        <w:tc>
          <w:tcPr/>
          <w:p>
            <w:pPr>
              <w:pStyle w:val="Compact"/>
              <w:jc w:val="left"/>
            </w:pPr>
            <w:r>
              <w:t xml:space="preserve">National Internet Gateway</w:t>
            </w:r>
            <w:r>
              <w:br/>
            </w:r>
            <w:r>
              <w:t xml:space="preserve">    The Great Firewall necessitates careful selection of cloud providers. Engineers must utilize local compliant clouds (e.g., Alibaba Cloud, Tencent Cloud) based in Guangzhou data centers to ensure low latency and legal compliance.</w:t>
            </w:r>
          </w:p>
        </w:tc>
        <w:tc>
          <w:tcPr/>
          <w:p>
            <w:pPr>
              <w:pStyle w:val="Compact"/>
            </w:pPr>
          </w:p>
        </w:tc>
      </w:tr>
      <w:tr>
        <w:tc>
          <w:tcPr/>
          <w:p>
            <w:pPr>
              <w:pStyle w:val="Compact"/>
              <w:jc w:val="left"/>
            </w:pPr>
            <w:r>
              <w:t xml:space="preserve">Hardware Supply Chain</w:t>
            </w:r>
            <w:r>
              <w:br/>
            </w:r>
            <w:r>
              <w:t xml:space="preserve">    Proximity to Shenzhen allows for rapid prototyping. Computer Engineers benefit from immediate access to component manufacturers, reducing time-to-market for hardware-software integration projects.</w:t>
            </w:r>
          </w:p>
        </w:tc>
        <w:tc>
          <w:tcPr/>
          <w:p>
            <w:pPr>
              <w:pStyle w:val="Compact"/>
            </w:pPr>
          </w:p>
        </w:tc>
      </w:tr>
      <w:tr>
        <w:tc>
          <w:tcPr/>
          <w:p>
            <w:pPr>
              <w:pStyle w:val="Compact"/>
              <w:jc w:val="left"/>
            </w:pPr>
            <w:r>
              <w:t xml:space="preserve">Connectivity Standards</w:t>
            </w:r>
            <w:r>
              <w:br/>
            </w:r>
            <w:r>
              <w:t xml:space="preserve">    5G coverage in Guangzhou is extensive. Projects should leverage 5G private networks for IoT applications, requiring engineers to configure secure, isolated network segments distinct from public internet traffic.</w:t>
            </w:r>
          </w:p>
        </w:tc>
        <w:tc>
          <w:tcPr/>
          <w:p>
            <w:pPr>
              <w:pStyle w:val="Compact"/>
            </w:pPr>
          </w:p>
        </w:tc>
      </w:tr>
    </w:tbl>
    <w:p>
      <w:pPr>
        <w:pStyle w:val="BodyText"/>
      </w:pPr>
      <w:r>
        <w:t xml:space="preserve">: Strategic Technology Integration in China Guangzhou</w:t>
      </w:r>
    </w:p>
    <w:p>
      <w:pPr>
        <w:pStyle w:val="BodyText"/>
      </w:pPr>
      <w:r>
        <w:t xml:space="preserve">Date: October 26, 2023</w:t>
      </w:r>
      <w:r>
        <w:br/>
      </w:r>
      <w:r>
        <w:t xml:space="preserve">Prepared For: International Technical Stakeholders</w:t>
      </w:r>
      <w:r>
        <w:br/>
      </w:r>
      <w:r>
        <w:t xml:space="preserve">Region Focus: China, Guangdong Province, Guangzhou Municipality</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 </w:t>
            </w:r>
            <w:r>
              <w:t xml:space="preserve">Aspect</w:t>
            </w:r>
          </w:p>
        </w:tc>
        <w:tc>
          <w:tcPr/>
          <w:p>
            <w:pPr>
              <w:pStyle w:val="Compact"/>
              <w:jc w:val="left"/>
            </w:pPr>
            <w:r>
              <w:t xml:space="preserve">Description &amp; Impact on Project</w:t>
            </w:r>
          </w:p>
        </w:tc>
      </w:tr>
      <w:tr>
        <w:tc>
          <w:tcPr/>
          <w:p>
            <w:pPr>
              <w:pStyle w:val="Compact"/>
              <w:jc w:val="left"/>
            </w:pPr>
            <w:r>
              <w:t xml:space="preserve">National Internet Gateway</w:t>
            </w:r>
            <w:r>
              <w:br/>
            </w:r>
            <w:r>
              <w:t xml:space="preserve">    The Great Firewall necessitates careful selection of cloud providers. Engineers must utilize local compliant clouds (e.g., Alibaba Cloud, Tencent Cloud) based in Guangzhou data centers to ensure low latency and legal compliance.</w:t>
            </w:r>
          </w:p>
        </w:tc>
        <w:tc>
          <w:tcPr/>
          <w:p>
            <w:pPr>
              <w:pStyle w:val="Compact"/>
            </w:pPr>
          </w:p>
        </w:tc>
      </w:tr>
      <w:tr>
        <w:tc>
          <w:tcPr/>
          <w:p>
            <w:pPr>
              <w:pStyle w:val="Compact"/>
              <w:jc w:val="left"/>
            </w:pPr>
            <w:r>
              <w:t xml:space="preserve">Hardware Supply Chain</w:t>
            </w:r>
            <w:r>
              <w:br/>
            </w:r>
            <w:r>
              <w:t xml:space="preserve">    Proximity to Shenzhen allows for rapid prototyping. Computer Engineers benefit from immediate access to component manufacturers, reducing time-to-market for hardware-software integration projects.</w:t>
            </w:r>
          </w:p>
        </w:tc>
        <w:tc>
          <w:tcPr/>
          <w:p>
            <w:pPr>
              <w:pStyle w:val="Compact"/>
            </w:pPr>
          </w:p>
        </w:tc>
      </w:tr>
      <w:tr>
        <w:tc>
          <w:tcPr/>
          <w:p>
            <w:pPr>
              <w:pStyle w:val="Compact"/>
              <w:jc w:val="left"/>
            </w:pPr>
            <w:r>
              <w:t xml:space="preserve">Connectivity Standards</w:t>
            </w:r>
            <w:r>
              <w:br/>
            </w:r>
            <w:r>
              <w:t xml:space="preserve">    5G coverage in Guangzhou is extensive. Projects should leverage 5G private networks for IoT applications, requiring engineers to configure secure, isolated network segments distinct from public internet traffic.</w:t>
            </w:r>
          </w:p>
        </w:tc>
        <w:tc>
          <w:tcPr/>
          <w:p>
            <w:pPr>
              <w:pStyle w:val="Compact"/>
            </w:pPr>
          </w:p>
        </w:tc>
      </w:tr>
    </w:tbl>
    <w:p>
      <w:pPr>
        <w:pStyle w:val="BodyText"/>
      </w:pPr>
      <w:r>
        <w:t xml:space="preserve">: Strategic Technology Integration in China Guangzhou</w:t>
      </w:r>
    </w:p>
    <w:p>
      <w:pPr>
        <w:pStyle w:val="BodyText"/>
      </w:pPr>
      <w:r>
        <w:t xml:space="preserve">Date: October 26, 2023</w:t>
      </w:r>
      <w:r>
        <w:br/>
      </w:r>
      <w:r>
        <w:t xml:space="preserve">Prepared For: International Technical Stakeholders</w:t>
      </w:r>
      <w:r>
        <w:br/>
      </w:r>
      <w:r>
        <w:t xml:space="preserve">Region Focus: China, Guangdong Province, Guangzhou Municipality</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 </w:t>
            </w:r>
            <w:r>
              <w:t xml:space="preserve">Aspect</w:t>
            </w:r>
          </w:p>
        </w:tc>
        <w:tc>
          <w:tcPr/>
          <w:p>
            <w:pPr>
              <w:pStyle w:val="Compact"/>
              <w:jc w:val="left"/>
            </w:pPr>
            <w:r>
              <w:t xml:space="preserve">Description &amp; Impact on Project</w:t>
            </w:r>
          </w:p>
        </w:tc>
      </w:tr>
      <w:tr>
        <w:tc>
          <w:tcPr/>
          <w:p>
            <w:pPr>
              <w:pStyle w:val="Compact"/>
              <w:jc w:val="left"/>
            </w:pPr>
            <w:r>
              <w:t xml:space="preserve">National Internet Gateway</w:t>
            </w:r>
            <w:r>
              <w:br/>
            </w:r>
            <w:r>
              <w:t xml:space="preserve">    The Great Firewall necessitates careful selection of cloud providers. Engineers must utilize local compliant clouds (e.g., Alibaba Cloud, Tencent Cloud) based in Guangzhou data centers to ensure low latency and legal compliance.</w:t>
            </w:r>
          </w:p>
        </w:tc>
        <w:tc>
          <w:tcPr/>
          <w:p>
            <w:pPr>
              <w:pStyle w:val="Compact"/>
            </w:pPr>
          </w:p>
        </w:tc>
      </w:tr>
      <w:tr>
        <w:tc>
          <w:tcPr/>
          <w:p>
            <w:pPr>
              <w:pStyle w:val="Compact"/>
              <w:jc w:val="left"/>
            </w:pPr>
            <w:r>
              <w:t xml:space="preserve">Hardware Supply Chain</w:t>
            </w:r>
            <w:r>
              <w:br/>
            </w:r>
            <w:r>
              <w:t xml:space="preserve">    Proximity to Shenzhen allows for rapid prototyping. Computer Engineers benefit from immediate access to component manufacturers, reducing time-to-market for hardware-software integration projects.</w:t>
            </w:r>
          </w:p>
        </w:tc>
        <w:tc>
          <w:tcPr/>
          <w:p>
            <w:pPr>
              <w:pStyle w:val="Compact"/>
            </w:pPr>
          </w:p>
        </w:tc>
      </w:tr>
      <w:tr>
        <w:tc>
          <w:tcPr/>
          <w:p>
            <w:pPr>
              <w:pStyle w:val="Compact"/>
              <w:jc w:val="left"/>
            </w:pPr>
            <w:r>
              <w:t xml:space="preserve">Connectivity Standards</w:t>
            </w:r>
            <w:r>
              <w:br/>
            </w:r>
            <w:r>
              <w:t xml:space="preserve">    5G coverage in Guangzhou is extensive. Projects should leverage 5G private networks for IoT applications, requiring engineers to configure secure, isolated network segments distinct from public internet traffic.</w:t>
            </w:r>
          </w:p>
        </w:tc>
        <w:tc>
          <w:tcPr/>
          <w:p>
            <w:pPr>
              <w:pStyle w:val="Compact"/>
            </w:pPr>
          </w:p>
        </w:tc>
      </w:tr>
    </w:tbl>
    <w:p>
      <w:pPr>
        <w:pStyle w:val="BodyText"/>
      </w:pPr>
      <w:r>
        <w:t xml:space="preserve">: Strategic Technology Integration in China Guangzhou</w:t>
      </w:r>
    </w:p>
    <w:p>
      <w:pPr>
        <w:pStyle w:val="BodyText"/>
      </w:pPr>
      <w:r>
        <w:t xml:space="preserve">Date: October 26, 2023</w:t>
      </w:r>
      <w:r>
        <w:br/>
      </w:r>
      <w:r>
        <w:t xml:space="preserve">Prepared For: International Technical Stakeholders</w:t>
      </w:r>
      <w:r>
        <w:br/>
      </w:r>
      <w:r>
        <w:t xml:space="preserve">Region Focus: China, Guangdong Province, Guangzhou Municipality</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 </w:t>
            </w:r>
            <w:r>
              <w:t xml:space="preserve">Aspect</w:t>
            </w:r>
          </w:p>
        </w:tc>
        <w:tc>
          <w:tcPr/>
          <w:p>
            <w:pPr>
              <w:pStyle w:val="Compact"/>
              <w:jc w:val="left"/>
            </w:pPr>
            <w:r>
              <w:t xml:space="preserve">Description &amp; Impact on Project</w:t>
            </w:r>
          </w:p>
        </w:tc>
      </w:tr>
      <w:tr>
        <w:tc>
          <w:tcPr/>
          <w:p>
            <w:pPr>
              <w:pStyle w:val="Compact"/>
              <w:jc w:val="left"/>
            </w:pPr>
            <w:r>
              <w:t xml:space="preserve">National Internet Gateway</w:t>
            </w:r>
            <w:r>
              <w:br/>
            </w:r>
            <w:r>
              <w:t xml:space="preserve">    The Great Firewall necessitates careful selection of cloud providers. Engineers must utilize local compliant clouds (e.g., Alibaba Cloud, Tencent Cloud) based in Guangzhou data centers to ensure low latency and legal compliance.</w:t>
            </w:r>
          </w:p>
        </w:tc>
        <w:tc>
          <w:tcPr/>
          <w:p>
            <w:pPr>
              <w:pStyle w:val="Compact"/>
            </w:pPr>
          </w:p>
        </w:tc>
      </w:tr>
      <w:tr>
        <w:tc>
          <w:tcPr/>
          <w:p>
            <w:pPr>
              <w:pStyle w:val="Compact"/>
              <w:jc w:val="left"/>
            </w:pPr>
            <w:r>
              <w:t xml:space="preserve">Hardware Supply Chain</w:t>
            </w:r>
            <w:r>
              <w:br/>
            </w:r>
            <w:r>
              <w:t xml:space="preserve">    Proximity to Shenzhen allows for rapid prototyping. Computer Engineers benefit from immediate access to component manufacturers, reducing time-to-market for hardware-software integration projects.</w:t>
            </w:r>
          </w:p>
        </w:tc>
        <w:tc>
          <w:tcPr/>
          <w:p>
            <w:pPr>
              <w:pStyle w:val="Compact"/>
            </w:pPr>
          </w:p>
        </w:tc>
      </w:tr>
      <w:tr>
        <w:tc>
          <w:tcPr/>
          <w:p>
            <w:pPr>
              <w:pStyle w:val="Compact"/>
              <w:jc w:val="left"/>
            </w:pPr>
            <w:r>
              <w:t xml:space="preserve">Connectivity Standards</w:t>
            </w:r>
            <w:r>
              <w:br/>
            </w:r>
            <w:r>
              <w:t xml:space="preserve">    5G coverage in Guangzhou is extensive. Projects should leverage 5G private networks for IoT applications, requiring engineers to configure secure, isolated network segments distinct from public internet traffic.</w:t>
            </w:r>
          </w:p>
        </w:tc>
        <w:tc>
          <w:tcPr/>
          <w:p>
            <w:pPr>
              <w:pStyle w:val="Compact"/>
            </w:pPr>
          </w:p>
        </w:tc>
      </w:tr>
    </w:tbl>
    <w:p>
      <w:pPr>
        <w:pStyle w:val="BodyText"/>
      </w:pPr>
      <w:r>
        <w:t xml:space="preserve">: Strategic Technology Integration in China Guangzhou</w:t>
      </w:r>
    </w:p>
    <w:p>
      <w:pPr>
        <w:pStyle w:val="BodyText"/>
      </w:pPr>
      <w:r>
        <w:t xml:space="preserve">Date: October 26, 2023</w:t>
      </w:r>
      <w:r>
        <w:br/>
      </w:r>
      <w:r>
        <w:t xml:space="preserve">Prepared For: International Technical Stakeholders</w:t>
      </w:r>
      <w:r>
        <w:br/>
      </w:r>
      <w:r>
        <w:t xml:space="preserve">Region Focus: China, Guangdong Province, Guangzhou Municipality</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 </w:t>
            </w:r>
            <w:r>
              <w:t xml:space="preserve">Aspect</w:t>
            </w:r>
          </w:p>
        </w:tc>
        <w:tc>
          <w:tcPr/>
          <w:p>
            <w:pPr>
              <w:pStyle w:val="Compact"/>
              <w:jc w:val="left"/>
            </w:pPr>
            <w:r>
              <w:t xml:space="preserve">Description &amp; Impact on Project</w:t>
            </w:r>
          </w:p>
        </w:tc>
      </w:tr>
      <w:tr>
        <w:tc>
          <w:tcPr/>
          <w:p>
            <w:pPr>
              <w:pStyle w:val="Compact"/>
              <w:jc w:val="left"/>
            </w:pPr>
            <w:r>
              <w:t xml:space="preserve">National Internet Gateway</w:t>
            </w:r>
            <w:r>
              <w:br/>
            </w:r>
            <w:r>
              <w:t xml:space="preserve">    The Great Firewall necessitates careful selection of cloud providers. Engineers must utilize local compliant clouds (e.g., Alibaba Cloud, Tencent Cloud) based in Guangzhou data centers to ensure low latency and legal compliance.</w:t>
            </w:r>
          </w:p>
        </w:tc>
        <w:tc>
          <w:tcPr/>
          <w:p>
            <w:pPr>
              <w:pStyle w:val="Compact"/>
            </w:pPr>
          </w:p>
        </w:tc>
      </w:tr>
      <w:tr>
        <w:tc>
          <w:tcPr/>
          <w:p>
            <w:pPr>
              <w:pStyle w:val="Compact"/>
              <w:jc w:val="left"/>
            </w:pPr>
            <w:r>
              <w:t xml:space="preserve">Hardware Supply Chain</w:t>
            </w:r>
            <w:r>
              <w:br/>
            </w:r>
            <w:r>
              <w:t xml:space="preserve">    Proximity to Shenzhen allows for rapid prototyping. Computer Engineers benefit from immediate access to component manufacturers, reducing time-to-market for hardware-software integration projects.</w:t>
            </w:r>
          </w:p>
        </w:tc>
        <w:tc>
          <w:tcPr/>
          <w:p>
            <w:pPr>
              <w:pStyle w:val="Compact"/>
            </w:pPr>
          </w:p>
        </w:tc>
      </w:tr>
      <w:tr>
        <w:tc>
          <w:tcPr/>
          <w:p>
            <w:pPr>
              <w:pStyle w:val="Compact"/>
              <w:jc w:val="left"/>
            </w:pPr>
            <w:r>
              <w:t xml:space="preserve">Connectivity Standards</w:t>
            </w:r>
            <w:r>
              <w:br/>
            </w:r>
            <w:r>
              <w:t xml:space="preserve">    5G coverage in Guangzhou is extensive. Projects should leverage 5G private networks for IoT applications, requiring engineers to configure secure, isolated network segments distinct from public internet traffic.</w:t>
            </w:r>
          </w:p>
        </w:tc>
        <w:tc>
          <w:tcPr/>
          <w:p>
            <w:pPr>
              <w:pStyle w:val="Compact"/>
            </w:pPr>
          </w:p>
        </w:tc>
      </w:tr>
    </w:tbl>
    <w:bookmarkStart w:id="27" w:name="regulatory-compliance-and-data-security"/>
    <w:p>
      <w:pPr>
        <w:pStyle w:val="Heading2"/>
      </w:pPr>
      <w:r>
        <w:t xml:space="preserve">: Regulatory Compliance and Data Security</w:t>
      </w:r>
    </w:p>
    <w:p>
      <w:pPr>
        <w:pStyle w:val="FirstParagraph"/>
      </w:pPr>
      <w:r>
        <w:t xml:space="preserve">A critical component of this report is addressing the legal landscape governing technology in China. The implementation of the</w:t>
      </w:r>
      <w:r>
        <w:t xml:space="preserve"> </w:t>
      </w:r>
      <w:r>
        <w:rPr>
          <w:bCs/>
          <w:b/>
        </w:rPr>
        <w:t xml:space="preserve">Data Security Law</w:t>
      </w:r>
      <w:r>
        <w:t xml:space="preserve"> </w:t>
      </w:r>
      <w:r>
        <w:t xml:space="preserve">and the **Personal Information Protection Law (PIPL)** has significantly altered how</w:t>
      </w:r>
      <w:r>
        <w:t xml:space="preserve"> </w:t>
      </w:r>
      <w:r>
        <w:t xml:space="preserve"> </w:t>
      </w:r>
      <w:r>
        <w:t xml:space="preserve">handle user data.</w:t>
      </w:r>
    </w:p>
    <w:p>
      <w:pPr>
        <w:pStyle w:val="BodyText"/>
      </w:pPr>
      <w:r>
        <w:t xml:space="preserve">In Guangzhou, as in the rest of China, cross-border data transfer is strictly regulated. Projects involving international teams must ensure that all sensitive operational data remains on servers physically located within Chinese borders. For a</w:t>
      </w:r>
      <w:r>
        <w:t xml:space="preserve"> </w:t>
      </w:r>
      <w:r>
        <w:t xml:space="preserve">, this means architecting systems with "data localization" at the core design phase. Furthermore, cybersecurity reviews are mandatory for critical information infrastructure operators. Failure to comply can result in severe project delays and legal penalties.</w:t>
      </w:r>
    </w:p>
    <w:p>
      <w:pPr>
        <w:pStyle w:val="BodyText"/>
      </w:pPr>
      <w:r>
        <w:t xml:space="preserve">: Strategic Technology Integration in China Guangzhou</w:t>
      </w:r>
    </w:p>
    <w:p>
      <w:pPr>
        <w:pStyle w:val="BodyText"/>
      </w:pPr>
      <w:r>
        <w:t xml:space="preserve">Date: October 26, 2023</w:t>
      </w:r>
      <w:r>
        <w:br/>
      </w:r>
      <w:r>
        <w:t xml:space="preserve">Prepared For: International Technical Stakeholders</w:t>
      </w:r>
      <w:r>
        <w:br/>
      </w:r>
      <w:r>
        <w:t xml:space="preserve">Region Focus: China, Guangdong Province, Guangzhou Municipality</w:t>
      </w:r>
    </w:p>
    <w:p>
      <w:pPr>
        <w:pStyle w:val="BodyText"/>
      </w:pPr>
      <w:r>
        <w:t xml:space="preserve"> </w:t>
      </w:r>
      <w:r>
        <w:t xml:space="preserve">Aspect</w:t>
      </w:r>
    </w:p>
    <w:p>
      <w:pPr>
        <w:pStyle w:val="BodyText"/>
      </w:pPr>
      <w:r>
        <w:t xml:space="preserve">Description &amp; Impact on Project</w:t>
      </w:r>
    </w:p>
    <w:p>
      <w:pPr>
        <w:pStyle w:val="BodyText"/>
      </w:pPr>
      <w:r>
        <w:t xml:space="preserve">National Internet Gateway</w:t>
      </w:r>
      <w:r>
        <w:br/>
      </w:r>
      <w:r>
        <w:t xml:space="preserve">    The Great Firewall necessitates careful selection of cloud providers. Engineers must utilize local compliant clouds (e.g., Alibaba Cloud, Tencent Cloud) based in Guangzhou data centers to ensure low latency and legal compliance.</w:t>
      </w:r>
    </w:p>
    <w:p>
      <w:pPr>
        <w:pStyle w:val="BodyText"/>
      </w:pPr>
      <w:r>
        <w:t xml:space="preserve">Hardware Supply Chain</w:t>
      </w:r>
      <w:r>
        <w:br/>
      </w:r>
      <w:r>
        <w:t xml:space="preserve">    Proximity to Shenzhen allows for rapid prototyping. Computer Engineers benefit from immediate access to component manufacturers, reducing time-to-market for hardware-software integration projects.</w:t>
      </w:r>
    </w:p>
    <w:p>
      <w:pPr>
        <w:pStyle w:val="BodyText"/>
      </w:pPr>
      <w:r>
        <w:t xml:space="preserve">Connectivity Standards</w:t>
      </w:r>
      <w:r>
        <w:br/>
      </w:r>
      <w:r>
        <w:t xml:space="preserve"> &amp; </w:t>
      </w:r>
    </w:p>
    <w:p>
      <w:pPr>
        <w:pStyle w:val="BodyText"/>
      </w:pPr>
      <w:r>
        <w:t xml:space="preserve"> </w:t>
      </w:r>
      <w:r>
        <w:t xml:space="preserve">Aspect</w:t>
      </w:r>
    </w:p>
    <w:p>
      <w:pPr>
        <w:pStyle w:val="BodyText"/>
      </w:pPr>
      <w:r>
        <w:t xml:space="preserve">Description &amp; Impact on Project</w:t>
      </w:r>
    </w:p>
    <w:p>
      <w:pPr>
        <w:pStyle w:val="BodyText"/>
      </w:pPr>
      <w:r>
        <w:t xml:space="preserve">National Internet Gateway</w:t>
      </w:r>
      <w:r>
        <w:br/>
      </w:r>
      <w:r>
        <w:t xml:space="preserve">    The Great Firewall necessitates careful selection of cloud providers. Engineers must utilize local compliant clouds (e.g., Alibaba Cloud, Tencent Cloud) based in Guangzhou data centers to ensure low latency and legal compliance.</w:t>
      </w:r>
    </w:p>
    <w:p>
      <w:pPr>
        <w:pStyle w:val="BodyText"/>
      </w:pPr>
      <w:r>
        <w:t xml:space="preserve">Hardware Supply Chain</w:t>
      </w:r>
      <w:r>
        <w:br/>
      </w:r>
      <w:r>
        <w:t xml:space="preserve">    Proximity to Shenzhen allows for rapid prototyping. Computer Engineers benefit from immediate access to component manufacturers, reducing time-to-market for hardware-software integration projects.</w:t>
      </w:r>
    </w:p>
    <w:p>
      <w:pPr>
        <w:pStyle w:val="BodyText"/>
      </w:pPr>
      <w:r>
        <w:t xml:space="preserve">Connectivity Standards</w:t>
      </w:r>
      <w:r>
        <w:br/>
      </w:r>
      <w:r>
        <w:t xml:space="preserve">  </w:t>
      </w:r>
    </w:p>
    <w:p>
      <w:pPr>
        <w:pStyle w:val="BodyText"/>
      </w:pPr>
      <w:r>
        <w:t xml:space="preserve">Description &amp; Impact on Project</w:t>
      </w:r>
    </w:p>
    <w:p>
      <w:pPr>
        <w:pStyle w:val="BodyText"/>
      </w:pPr>
      <w:r>
        <w:t xml:space="preserve">National Internet Gateway</w:t>
      </w:r>
      <w:r>
        <w:br/>
      </w:r>
      <w:r>
        <w:t xml:space="preserve">   The Great Firewall necessitates careful selection of cloud providers. Engineers must utilize local compliant clouds (e.g., Alibaba Cloud, Tencent Cloud) based in Guangzhou data centers to ensure low latency and legal compliance.</w:t>
      </w:r>
    </w:p>
    <w:p>
      <w:pPr>
        <w:pStyle w:val="BodyText"/>
      </w:pPr>
      <w:r>
        <w:t xml:space="preserve">Hardware Supply Chain</w:t>
      </w:r>
      <w:r>
        <w:br/>
      </w:r>
      <w:r>
        <w:t xml:space="preserve">   Proximity to Shenzhen allows for rapid prototyping. Computer Engineers benefit from immediate access to component manufacturers, reducing time-to-market for hardware-software integration projects.</w:t>
      </w:r>
    </w:p>
    <w:p>
      <w:pPr>
        <w:pStyle w:val="BodyText"/>
      </w:pPr>
      <w:r>
        <w:t xml:space="preserve">: Strategic Technology Integration in China Guangzhou</w:t>
      </w:r>
    </w:p>
    <w:p>
      <w:pPr>
        <w:pStyle w:val="BodyText"/>
      </w:pPr>
      <w:r>
        <w:t xml:space="preserve">Date: October 26, 2023</w:t>
      </w:r>
      <w:r>
        <w:br/>
      </w:r>
      <w:r>
        <w:t xml:space="preserve">Prepared For: International Technical Stakeholders</w:t>
      </w:r>
      <w:r>
        <w:br/>
      </w:r>
      <w:r>
        <w:t xml:space="preserve">Region Focus: China, Guangdong Province, Guangzhou Municipality</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 </w:t>
            </w:r>
            <w:r>
              <w:t xml:space="preserve">Aspect</w:t>
            </w:r>
          </w:p>
        </w:tc>
        <w:tc>
          <w:tcPr/>
          <w:p>
            <w:pPr>
              <w:pStyle w:val="Compact"/>
              <w:jc w:val="left"/>
            </w:pPr>
            <w:r>
              <w:t xml:space="preserve">Description &amp; Impact on Project</w:t>
            </w:r>
          </w:p>
        </w:tc>
      </w:tr>
      <w:tr>
        <w:tc>
          <w:tcPr/>
          <w:p>
            <w:pPr>
              <w:pStyle w:val="Compact"/>
              <w:jc w:val="left"/>
            </w:pPr>
            <w:r>
              <w:t xml:space="preserve">National Internet Gateway</w:t>
            </w:r>
            <w:r>
              <w:br/>
            </w:r>
            <w:r>
              <w:t xml:space="preserve">   The Great Firewall necessitates careful selection of cloud providers. Engineers must utilize local compliant clouds (e.g., Alibaba Cloud, Tencent Cloud) based in Guangzhou data centers to ensure low latency and legal compliance.</w:t>
            </w:r>
          </w:p>
        </w:tc>
        <w:tc>
          <w:tcPr/>
          <w:p>
            <w:pPr>
              <w:pStyle w:val="Compact"/>
            </w:pPr>
          </w:p>
        </w:tc>
      </w:tr>
      <w:tr>
        <w:tc>
          <w:tcPr/>
          <w:p>
            <w:pPr>
              <w:pStyle w:val="Compact"/>
              <w:jc w:val="left"/>
            </w:pPr>
            <w:r>
              <w:t xml:space="preserve">Hardware Supply Chain</w:t>
            </w:r>
            <w:r>
              <w:br/>
            </w:r>
            <w:r>
              <w:t xml:space="preserve">   Proximity to Shenzhen allows for rapid prototyping. Computer Engineers benefit from immediate access to component manufacturers, reducing time-to-market for hardware-software integration projects.</w:t>
            </w:r>
          </w:p>
        </w:tc>
        <w:tc>
          <w:tcPr/>
          <w:p>
            <w:pPr>
              <w:pStyle w:val="Compact"/>
            </w:pPr>
          </w:p>
        </w:tc>
      </w:tr>
      <w:tr>
        <w:tc>
          <w:tcPr/>
          <w:p>
            <w:pPr>
              <w:pStyle w:val="Compact"/>
              <w:jc w:val="left"/>
            </w:pPr>
            <w:r>
              <w:t xml:space="preserve">Connectivity Standards</w:t>
            </w:r>
            <w:r>
              <w:br/>
            </w:r>
            <w:r>
              <w:t xml:space="preserve">   5G coverage in Guangzhou is extensive. Projects should leverage 5G private networks for IoT applications, requiring engineers to configure secure, isolated network segments distinct from public internet traffic.</w:t>
            </w:r>
          </w:p>
        </w:tc>
        <w:tc>
          <w:tcPr/>
          <w:p>
            <w:pPr>
              <w:pStyle w:val="Compact"/>
            </w:pPr>
          </w:p>
        </w:tc>
      </w:tr>
    </w:tbl>
    <w:p>
      <w:pPr>
        <w:pStyle w:val="BodyText"/>
      </w:pPr>
      <w:r>
        <w:t xml:space="preserve">: Strategic Technology Integration in China Guangzhou</w:t>
      </w:r>
    </w:p>
    <w:p>
      <w:pPr>
        <w:pStyle w:val="BodyText"/>
      </w:pPr>
      <w:r>
        <w:t xml:space="preserve">Date: October 26, 2023</w:t>
      </w:r>
      <w:r>
        <w:br/>
      </w:r>
      <w:r>
        <w:t xml:space="preserve">Prepared For: International Technical Stakeholders</w:t>
      </w:r>
      <w:r>
        <w:br/>
      </w:r>
      <w:r>
        <w:t xml:space="preserve">Region Focus: China, Guangdong Province, Guangzhou Municipality</w:t>
      </w:r>
    </w:p>
    <w:p>
      <w:pPr>
        <w:pStyle w:val="BodyText"/>
      </w:pPr>
      <w:r>
        <w:t xml:space="preserve"> </w:t>
      </w:r>
      <w:r>
        <w:t xml:space="preserve">Aspect</w:t>
      </w:r>
    </w:p>
    <w:p>
      <w:pPr>
        <w:pStyle w:val="BodyText"/>
      </w:pPr>
      <w:r>
        <w:t xml:space="preserve">Description &amp; Impact on Project</w:t>
      </w:r>
    </w:p>
    <w:p>
      <w:pPr>
        <w:pStyle w:val="BodyText"/>
      </w:pPr>
      <w:r>
        <w:t xml:space="preserve">National Internet Gateway</w:t>
      </w:r>
      <w:r>
        <w:br/>
      </w:r>
      <w:r>
        <w:t xml:space="preserve">   The Great Firewall necessitates careful selection of cloud providers. Engineers must utilize local compliant clouds (e.g., Alibaba Cloud, Tencent Cloud) based in Guangzhou data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in China Guangzhou</dc:title>
  <dc:creator/>
  <dc:language>en</dc:language>
  <cp:keywords/>
  <dcterms:created xsi:type="dcterms:W3CDTF">2026-07-29T08:26:36Z</dcterms:created>
  <dcterms:modified xsi:type="dcterms:W3CDTF">2026-07-29T08:26:36Z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