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Initiatives</w:t>
      </w:r>
      <w:r>
        <w:t xml:space="preserve"> </w:t>
      </w:r>
      <w:r>
        <w:t xml:space="preserve">in</w:t>
      </w:r>
      <w:r>
        <w:t xml:space="preserve"> </w:t>
      </w:r>
      <w:r>
        <w:t xml:space="preserve">Kenya</w:t>
      </w:r>
      <w:r>
        <w:t xml:space="preserve"> </w:t>
      </w:r>
      <w:r>
        <w:t xml:space="preserve">Nairobi</w:t>
      </w:r>
    </w:p>
    <w:bookmarkStart w:id="29" w:name="X03b80da5aaef66f3623b38969495a94e1c330ca"/>
    <w:p>
      <w:pPr>
        <w:pStyle w:val="Heading1"/>
      </w:pPr>
      <w:r>
        <w:t xml:space="preserve">Project Report: Strategic Integration of the Computer Engineer in Kenya Nairobi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Information, Communication and Digital Economy; Stakeholders in the Kenyan Tech Sector.</w:t>
      </w:r>
    </w:p>
    <w:p>
      <w:pPr>
        <w:pStyle w:val="BodyText"/>
      </w:pPr>
      <w:r>
        <w:rPr>
          <w:bCs/>
          <w:b/>
        </w:rPr>
        <w:t xml:space="preserve">From:Bureau of Technical Assessment and Development</w:t>
      </w:r>
    </w:p>
    <w:bookmarkStart w:id="20" w:name="executive-summary"/>
    <w:p>
      <w:pPr>
        <w:pStyle w:val="Heading2"/>
      </w:pPr>
      <w:r>
        <w:t xml:space="preserve">1. Executive Summary</w:t>
      </w:r>
    </w:p>
    <w:p>
      <w:pPr>
        <w:pStyle w:val="FirstParagraph"/>
      </w:pPr>
      <w:r>
        <w:t xml:space="preserve">This Project Report outlines the critical necessity and strategic impact of deploying qualified Computer Engineer expertise within the dynamic landscape of Kenya Nairobi. As Kenya continues to solidify its position as the "Silicon Savannah," the role of a Computer Engineer has evolved from a support function to a central pillar of national infrastructure development, fintech innovation, and digital sovereignty. This document analyzes how specialized engineering talent in Kenya Nairobi is driving economic growth, solving local challenges through technological solutions, and preparing for future industrial demands.</w:t>
      </w:r>
    </w:p>
    <w:bookmarkEnd w:id="20"/>
    <w:bookmarkStart w:id="21" w:name="introduction"/>
    <w:p>
      <w:pPr>
        <w:pStyle w:val="Heading2"/>
      </w:pPr>
      <w:r>
        <w:t xml:space="preserve">2. Introduction</w:t>
      </w:r>
    </w:p>
    <w:p>
      <w:pPr>
        <w:pStyle w:val="FirstParagraph"/>
      </w:pPr>
      <w:r>
        <w:t xml:space="preserve">The digital transformation agenda in Kenya is ambitious and far-reaching. At the heart of this transformation lies the need for robust engineering frameworks that can handle massive data throughput, ensure cybersecurity, and support scalable hardware solutions. A Computer Engineer serves as the bridge between hardware limitations and software possibilities, making their role indispensable in Kenya Nairobi’s tech ecosystem. This report details the current state of affairs, challenges faced by Computer Engineers operating in this region, and the projected benefits of enhanced investment in this professional domain.</w:t>
      </w:r>
    </w:p>
    <w:bookmarkEnd w:id="21"/>
    <w:bookmarkStart w:id="22" w:name="Xb4f39fe1b337ef406ad937b60d501d54f4ce402"/>
    <w:p>
      <w:pPr>
        <w:pStyle w:val="Heading2"/>
      </w:pPr>
      <w:r>
        <w:t xml:space="preserve">3. The Role of the Computer Engineer in Kenya Nairobi</w:t>
      </w:r>
    </w:p>
    <w:p>
      <w:pPr>
        <w:pStyle w:val="FirstParagraph"/>
      </w:pPr>
      <w:r>
        <w:t xml:space="preserve">In the context of Kenya Nairobi, a Computer Engineer is not merely a coder but a systems architect responsible for integrating computational theory with physical hardware design. Their contributions are visible across several key sectors:</w:t>
      </w:r>
    </w:p>
    <w:p>
      <w:pPr>
        <w:numPr>
          <w:ilvl w:val="0"/>
          <w:numId w:val="1001"/>
        </w:numPr>
        <w:pStyle w:val="Compact"/>
      </w:pPr>
      <w:r>
        <w:rPr>
          <w:bCs/>
          <w:b/>
        </w:rPr>
        <w:t xml:space="preserve">Fintech Infrastructure:</w:t>
      </w:r>
      <w:r>
        <w:t xml:space="preserve"> </w:t>
      </w:r>
      <w:r>
        <w:t xml:space="preserve">With M-Pesa and numerous other mobile money platforms dominating the financial landscape, Computer Engineers in Kenya Nairobi design the secure, low-latency servers and embedded systems that process millions of transactions daily. They ensure that the hardware underlying these software giants remains resilient against attacks and outages.</w:t>
      </w:r>
    </w:p>
    <w:p>
      <w:pPr>
        <w:numPr>
          <w:ilvl w:val="0"/>
          <w:numId w:val="1001"/>
        </w:numPr>
        <w:pStyle w:val="Compact"/>
      </w:pPr>
      <w:r>
        <w:rPr>
          <w:bCs/>
          <w:b/>
        </w:rPr>
        <w:t xml:space="preserve">Agricultural Technology (AgriTech):</w:t>
      </w:r>
      <w:r>
        <w:t xml:space="preserve"> </w:t>
      </w:r>
      <w:r>
        <w:t xml:space="preserve">Given agriculture's significance to Kenya’s economy, Computer Engineers are developing IoT-enabled sensors for soil monitoring and drone-based crop analysis. These engineers tailor solutions specifically for the rural-urban divide often experienced in Kenya Nairobi and surrounding counties.</w:t>
      </w:r>
    </w:p>
    <w:p>
      <w:pPr>
        <w:numPr>
          <w:ilvl w:val="0"/>
          <w:numId w:val="1001"/>
        </w:numPr>
        <w:pStyle w:val="Compact"/>
      </w:pPr>
      <w:r>
        <w:rPr>
          <w:bCs/>
          <w:b/>
        </w:rPr>
        <w:t xml:space="preserve">E-Government Services:</w:t>
      </w:r>
      <w:r>
        <w:t xml:space="preserve">The Kenyan government’s push towards digitization requires Computer Engineers to build secure databases and interoperable systems that connect various ministries, improving transparency and efficiency for citizens in Kenya Nairobi.</w:t>
      </w:r>
    </w:p>
    <w:bookmarkEnd w:id="22"/>
    <w:bookmarkStart w:id="23" w:name="key-insight-the-silicon-savannah-effect"/>
    <w:p>
      <w:pPr>
        <w:pStyle w:val="Heading2"/>
      </w:pPr>
      <w:r>
        <w:t xml:space="preserve">Key Insight: The "Silicon Savannah" Effect</w:t>
      </w:r>
    </w:p>
    <w:p>
      <w:pPr>
        <w:pStyle w:val="FirstParagraph"/>
      </w:pPr>
      <w:r>
        <w:t xml:space="preserve">Kenya Nairobi has become a regional hub for tech innovation. The presence of international tech giants alongside local startups creates a fertile ground for Computer Engineers to experiment with cutting-edge technologies such as Artificial Intelligence (AI), Blockchain, and Cloud Computing. This environment fosters rapid skill acquisition and innovation, positioning Kenya Nairobi as a leader in African technology.</w:t>
      </w:r>
    </w:p>
    <w:bookmarkEnd w:id="23"/>
    <w:bookmarkStart w:id="27" w:name="current-challenges-facing-the-sector"/>
    <w:p>
      <w:pPr>
        <w:pStyle w:val="Heading2"/>
      </w:pPr>
      <w:r>
        <w:t xml:space="preserve">4. Current Challenges Facing the Sector</w:t>
      </w:r>
    </w:p>
    <w:p>
      <w:pPr>
        <w:pStyle w:val="FirstParagraph"/>
      </w:pPr>
      <w:r>
        <w:t xml:space="preserve">Despite the progress, Computer Engineers operating in Kenya Nairobi face distinct hurdles that must be addressed to sustain growth:</w:t>
      </w:r>
    </w:p>
    <w:bookmarkStart w:id="24" w:name="power-stability-and-infrastructure"/>
    <w:p>
      <w:pPr>
        <w:pStyle w:val="Heading3"/>
      </w:pPr>
      <w:r>
        <w:t xml:space="preserve">4.1 Power Stability and Infrastructure</w:t>
      </w:r>
    </w:p>
    <w:p>
      <w:pPr>
        <w:pStyle w:val="FirstParagraph"/>
      </w:pPr>
      <w:r>
        <w:t xml:space="preserve">While improvements have been made, intermittent power supply remains a challenge for server farms and hardware development labs in Kenya Nairobi. Computer Engineers often have to design redundant systems and energy-efficient architectures to mitigate these risks, increasing operational costs.</w:t>
      </w:r>
    </w:p>
    <w:bookmarkEnd w:id="24"/>
    <w:bookmarkStart w:id="25" w:name="access-to-specialized-hardware"/>
    <w:p>
      <w:pPr>
        <w:pStyle w:val="Heading3"/>
      </w:pPr>
      <w:r>
        <w:t xml:space="preserve">4.2 Access to Specialized Hardware</w:t>
      </w:r>
    </w:p>
    <w:p>
      <w:pPr>
        <w:pStyle w:val="FirstParagraph"/>
      </w:pPr>
      <w:r>
        <w:t xml:space="preserve">Importing specialized microcontrollers, FPGA boards, and high-performance computing units can be costly due to taxes and logistics. This limits the ability of smaller startups in Kenya Nairobi to prototype complex hardware-software integrations efficiently.</w:t>
      </w:r>
    </w:p>
    <w:bookmarkEnd w:id="25"/>
    <w:bookmarkStart w:id="26" w:name="skill-gap-in-advanced-specializations"/>
    <w:p>
      <w:pPr>
        <w:pStyle w:val="Heading3"/>
      </w:pPr>
      <w:r>
        <w:t xml:space="preserve">4.3 Skill Gap in Advanced Specializations</w:t>
      </w:r>
    </w:p>
    <w:p>
      <w:pPr>
        <w:pStyle w:val="FirstParagraph"/>
      </w:pPr>
      <w:r>
        <w:t xml:space="preserve">While general programming skills are abundant, there is a shortage of Computer Engineers specialized in embedded systems, cybersecurity engineering, and hardware security modules. Bridging this gap requires targeted academic partnerships and industry training programs focused specifically on the needs of the Kenyan market.</w:t>
      </w:r>
    </w:p>
    <w:bookmarkEnd w:id="26"/>
    <w:bookmarkEnd w:id="27"/>
    <w:bookmarkStart w:id="28" w:name="strategic-recommendations"/>
    <w:p>
      <w:pPr>
        <w:pStyle w:val="Heading2"/>
      </w:pPr>
      <w:r>
        <w:t xml:space="preserve">5. Strategic Recommendations</w:t>
      </w:r>
    </w:p>
    <w:p>
      <w:pPr>
        <w:pStyle w:val="FirstParagraph"/>
      </w:pPr>
      <w:r>
        <w:t xml:space="preserve">To maximize the potential of Computer Engineers in Kenya Nairobi, we propose the following strategic actions:</w:t>
      </w:r>
    </w:p>
    <w:p>
      <w:pPr>
        <w:pStyle w:val="BodyText"/>
      </w:pPr>
      <w:r>
        <w:t xml:space="preserve">Pillar</w:t>
      </w:r>
    </w:p>
    <w:bookmarkEnd w:id="28"/>
    <w:bookmarkEnd w:id="29"/>
    <w:p>
      <w:pPr>
        <w:pStyle w:val="BodyText"/>
      </w:pPr>
      <w:r>
        <w:t xml:space="preserve">Action Item</w:t>
      </w:r>
    </w:p>
    <w:p>
      <w:pPr>
        <w:pStyle w:val="BodyText"/>
      </w:pPr>
      <w:r>
        <w:t xml:space="preserve">Expected Outcome for Kenya Nairobi</w:t>
      </w:r>
    </w:p>
    <w:p>
      <w:pPr>
        <w:pStyle w:val="BodyText"/>
      </w:pPr>
      <w:r>
        <w:rPr>
          <w:bCs/>
          <w:b/>
        </w:rPr>
        <w:t xml:space="preserve">Educational Reform</w:t>
      </w:r>
    </w:p>
    <w:p>
      <w:pPr>
        <w:pStyle w:val="BodyText"/>
      </w:pPr>
      <w:r>
        <w:t xml:space="preserve">Integrate hardware-software co-design in university curricula.</w:t>
      </w:r>
    </w:p>
    <w:p>
      <w:pPr>
        <w:pStyle w:val="BodyText"/>
      </w:pPr>
      <w:r>
        <w:t xml:space="preserve">Create a workforce ready for IoT and embedded systems jobs.</w:t>
      </w:r>
    </w:p>
    <w:p>
      <w:pPr>
        <w:pStyle w:val="BodyText"/>
      </w:pPr>
      <w:r>
        <w:t xml:space="preserve">Increase funding for STEM labs in public universities.</w:t>
      </w:r>
    </w:p>
    <w:p>
      <w:pPr>
        <w:pStyle w:val="BodyText"/>
      </w:pPr>
      <w:r>
        <w:t xml:space="preserve">Enhance practical skills among graduates entering the Kenya Nairobi job market.</w:t>
      </w:r>
      <w:r>
        <w:br/>
      </w:r>
    </w:p>
    <w:p>
      <w:pPr>
        <w:pStyle w:val="BodyText"/>
      </w:pPr>
      <w:r>
        <w:t xml:space="preserve">Promote industry-academia partnerships.</w:t>
      </w:r>
    </w:p>
    <w:p>
      <w:pPr>
        <w:pStyle w:val="BodyText"/>
      </w:pPr>
      <w:r>
        <w:t xml:space="preserve">Closer alignment of computer engineering projects with real-world business needs in Kenya.</w:t>
      </w:r>
    </w:p>
    <w:p>
      <w:pPr>
        <w:pStyle w:val="BodyText"/>
      </w:pPr>
      <w:r>
        <w:rPr>
          <w:bCs/>
          <w:b/>
        </w:rPr>
        <w:t xml:space="preserve">Infrastructure Investment</w:t>
      </w:r>
    </w:p>
    <w:p>
      <w:pPr>
        <w:pStyle w:val="BodyText"/>
      </w:pPr>
      <w:r>
        <w:t xml:space="preserve">Incentivize renewable energy solutions for data centers.</w:t>
      </w:r>
    </w:p>
    <w:p>
      <w:pPr>
        <w:pStyle w:val="BodyText"/>
      </w:pPr>
      <w:r>
        <w:t xml:space="preserve">Ensure reliability and sustainability for tech hubs in Kenya Nairobi.</w:t>
      </w:r>
      <w:r>
        <w:br/>
      </w:r>
    </w:p>
    <w:p>
      <w:pPr>
        <w:pStyle w:val="BodyText"/>
      </w:pPr>
      <w:r>
        <w:t xml:space="preserve">Create tax exemptions for import of engineering prototyping equipment.</w:t>
      </w:r>
    </w:p>
    <w:p>
      <w:pPr>
        <w:pStyle w:val="BodyText"/>
      </w:pPr>
      <w:r>
        <w:t xml:space="preserve">Lower barriers to entry for hardware startups.</w:t>
      </w:r>
    </w:p>
    <w:p>
      <w:pPr>
        <w:pStyle w:val="BodyText"/>
      </w:pPr>
      <w:r>
        <w:rPr>
          <w:bCs/>
          <w:b/>
        </w:rPr>
        <w:t xml:space="preserve">Ecosystem Support</w:t>
      </w:r>
    </w:p>
    <w:p>
      <w:pPr>
        <w:pStyle w:val="BodyText"/>
      </w:pPr>
      <w:r>
        <w:t xml:space="preserve">Foster innovation hubs dedicated to computer engineering in Kenya Nairobi.</w:t>
      </w:r>
    </w:p>
    <w:p>
      <w:pPr>
        <w:pStyle w:val="BodyText"/>
      </w:pPr>
      <w:r>
        <w:t xml:space="preserve">Collaborative environments that drive local problem-solving.</w:t>
      </w:r>
      <w:r>
        <w:br/>
      </w:r>
    </w:p>
    <w:bookmarkStart w:id="30" w:name="economic-and-social-impact-analysis"/>
    <w:p>
      <w:pPr>
        <w:pStyle w:val="Heading2"/>
      </w:pPr>
      <w:r>
        <w:t xml:space="preserve">6. Economic and Social Impact Analysis</w:t>
      </w:r>
    </w:p>
    <w:p>
      <w:pPr>
        <w:pStyle w:val="FirstParagraph"/>
      </w:pPr>
      <w:r>
        <w:t xml:space="preserve">The investment in Computer Engineer talent yields significant returns for Kenya Nairobi. Economically, the tech sector contributes substantially to the GDP. By strengthening the engineering backbone, Kenya can attract more foreign direct investment (FDI) into its technology sector. Furthermore, socially, Computer Engineers are developing solutions that improve healthcare delivery via telemedicine platforms and enhance educational access through digital learning tools in underserved regions.</w:t>
      </w:r>
    </w:p>
    <w:p>
      <w:pPr>
        <w:pStyle w:val="BodyText"/>
      </w:pPr>
      <w:r>
        <w:t xml:space="preserve">Moreover, by retaining top engineering talent within Kenya Nairobi rather than allowing brain drain to other global hubs, the country preserves intellectual capital. This retention is crucial for maintaining the competitive edge of Kenyan innovations on the global stage.</w:t>
      </w:r>
    </w:p>
    <w:bookmarkEnd w:id="30"/>
    <w:bookmarkStart w:id="31" w:name="case-study-success-in-kenya-nairobi"/>
    <w:p>
      <w:pPr>
        <w:pStyle w:val="Heading2"/>
      </w:pPr>
      <w:r>
        <w:t xml:space="preserve">7. Case Study: Success in Kenya Nairobi</w:t>
      </w:r>
    </w:p>
    <w:p>
      <w:pPr>
        <w:pStyle w:val="FirstParagraph"/>
      </w:pPr>
      <w:r>
        <w:t xml:space="preserve">A prime example of this impact is seen in local AgriTech startups based in Westlands, a major tech hub within Kenya Nairobi. These companies employ Computer Engineers who develop automated irrigation systems powered by solar energy and controlled via mobile apps. These engineers have successfully reduced water usage by 30% for smallholder farmers, demonstrating the tangible social impact of specialized computer engineering work tailored to local environmental conditions.</w:t>
      </w:r>
    </w:p>
    <w:bookmarkEnd w:id="31"/>
    <w:bookmarkStart w:id="32" w:name="conclusion"/>
    <w:p>
      <w:pPr>
        <w:pStyle w:val="Heading2"/>
      </w:pPr>
      <w:r>
        <w:t xml:space="preserve">8. Conclusion</w:t>
      </w:r>
    </w:p>
    <w:p>
      <w:pPr>
        <w:pStyle w:val="FirstParagraph"/>
      </w:pPr>
      <w:r>
        <w:t xml:space="preserve">In conclusion, the role of the Computer Engineer is pivotal in advancing Kenya Nairobi’s agenda for digital transformation and economic development. While challenges regarding infrastructure and specialized skills persist, the opportunities are vast. By implementing strategic investments in education, infrastructure support, and ecosystem building, Kenya Nairobi can unlock the full potential of its Computer Engineers.</w:t>
      </w:r>
    </w:p>
    <w:p>
      <w:pPr>
        <w:pStyle w:val="BodyText"/>
      </w:pPr>
      <w:r>
        <w:t xml:space="preserve">This Project Report strongly advocates for continued collaboration between the government, private sector stakeholders, and academic institutions to ensure that Kenya remains at the forefront of technological innovation in Africa. The future of Kenya’s digital economy depends on the strength and support provided to its Computer Engineering community today.</w:t>
      </w:r>
    </w:p>
    <w:p>
      <w:r>
        <w:pict>
          <v:rect style="width:0;height:1.5pt" o:hralign="center" o:hrstd="t" o:hr="t"/>
        </w:pict>
      </w:r>
    </w:p>
    <w:p>
      <w:pPr>
        <w:pStyle w:val="FirstParagraph"/>
      </w:pPr>
      <w:r>
        <w:rPr>
          <w:bCs/>
          <w:b/>
        </w:rPr>
        <w:t xml:space="preserve">Disclaimer:</w:t>
      </w:r>
      <w:r>
        <w:t xml:space="preserve"> </w:t>
      </w:r>
      <w:r>
        <w:t xml:space="preserve">This Project Report is intended for informational purposes regarding the role of the Computer Engineer in Kenya Nairobi. All data and projections are based on current trends available at the time of writing.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Initiatives in Kenya Nairobi</dc:title>
  <dc:creator/>
  <dc:language>en</dc:language>
  <cp:keywords/>
  <dcterms:created xsi:type="dcterms:W3CDTF">2026-07-30T05:26:22Z</dcterms:created>
  <dcterms:modified xsi:type="dcterms:W3CDTF">2026-07-30T05:26:22Z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