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2" w:name="Xacfb11cac11984129ae1789783ef60adb83e85a"/>
    <w:p>
      <w:pPr>
        <w:pStyle w:val="Heading1"/>
      </w:pPr>
      <w:r>
        <w:t xml:space="preserve">Project Report: The Strategic Role of the Computer Engineer in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Team</w:t>
      </w:r>
      <w:r>
        <w:br/>
      </w:r>
      <w:r>
        <w:rPr>
          <w:bCs/>
          <w:b/>
        </w:rPr>
        <w:t xml:space="preserve">From:</w:t>
      </w:r>
      <w:r>
        <w:t xml:space="preserve"> </w:t>
      </w:r>
      <w:r>
        <w:t xml:space="preserve">Technical Analysis Division</w:t>
      </w:r>
      <w:r>
        <w:br/>
      </w:r>
    </w:p>
    <w:p>
      <w:pPr>
        <w:pStyle w:val="BodyText"/>
      </w:pPr>
      <w:r>
        <w:t xml:space="preserve">This</w:t>
      </w:r>
      <w:r>
        <w:t xml:space="preserve"> </w:t>
      </w:r>
      <w:r>
        <w:t xml:space="preserve">Project Report</w:t>
      </w:r>
      <w:r>
        <w:t xml:space="preserve"> </w:t>
      </w:r>
      <w:r>
        <w:t xml:space="preserve">serves as a comprehensive analysis of the current landscape, challenges, and opportunities regarding computer engineering within the specific geographic and economic context of</w:t>
      </w:r>
      <w:r>
        <w:t xml:space="preserve"> </w:t>
      </w:r>
      <w:r>
        <w:t xml:space="preserve">United States Miami</w:t>
      </w:r>
      <w:r>
        <w:t xml:space="preserve">. As Miami transforms from a traditional tourist destination into a burgeoning tech hub, often referred to as "Crypto Alley" or simply the next Silicon Beach, the role of the</w:t>
      </w:r>
      <w:r>
        <w:t xml:space="preserve"> </w:t>
      </w:r>
      <w:r>
        <w:t xml:space="preserve">Computer Engineer</w:t>
      </w:r>
      <w:r>
        <w:t xml:space="preserve"> </w:t>
      </w:r>
      <w:r>
        <w:t xml:space="preserve">has become pivotal. This document outlines how computer engineers are driving infrastructure modernization, cybersecurity enhancements, and software innovation in this unique metropolitan area.</w:t>
      </w:r>
    </w:p>
    <w:p>
      <w:pPr>
        <w:pStyle w:val="BodyText"/>
      </w:pPr>
      <w:r>
        <w:t xml:space="preserve">The city of</w:t>
      </w:r>
      <w:r>
        <w:t xml:space="preserve"> </w:t>
      </w:r>
      <w:r>
        <w:t xml:space="preserve">United States Miami</w:t>
      </w:r>
      <w:r>
        <w:t xml:space="preserve"> </w:t>
      </w:r>
      <w:r>
        <w:t xml:space="preserve">has undergone a significant economic shift over the past decade. Historically known for tourism, banking, and international trade, the city now attracts thousands of technology startups, fintech companies, and digital agencies. This influx is partly due to Florida’s favorable tax environment and partly due to the high quality of life it offers professionals relocating from other major tech hubs like New York or Silicon Valley. Consequently, the demand for technical expertise has skyrocketed.</w:t>
      </w:r>
    </w:p>
    <w:p>
      <w:pPr>
        <w:pStyle w:val="BodyText"/>
      </w:pPr>
      <w:r>
        <w:t xml:space="preserve">In this evolving ecosystem, the</w:t>
      </w:r>
      <w:r>
        <w:t xml:space="preserve"> </w:t>
      </w:r>
      <w:r>
        <w:t xml:space="preserve">Computer Engineer</w:t>
      </w:r>
      <w:r>
        <w:t xml:space="preserve"> </w:t>
      </w:r>
      <w:r>
        <w:t xml:space="preserve">is not merely a support role but a central architect of the city's digital future. From smart city initiatives to securing blockchain transactions in financial districts, computer engineers are integrating hardware and software solutions that define modern urban living in</w:t>
      </w:r>
      <w:r>
        <w:t xml:space="preserve"> </w:t>
      </w:r>
      <w:r>
        <w:t xml:space="preserve">United States Miami</w:t>
      </w:r>
      <w:r>
        <w:t xml:space="preserve">.</w:t>
      </w:r>
    </w:p>
    <w:p>
      <w:pPr>
        <w:pStyle w:val="BodyText"/>
      </w:pPr>
      <w:r>
        <w:t xml:space="preserve">Computer engineering sits at the intersection of electrical engineering and computer science. In the context of this</w:t>
      </w:r>
      <w:r>
        <w:t xml:space="preserve"> </w:t>
      </w:r>
      <w:r>
        <w:t xml:space="preserve">Project Report</w:t>
      </w:r>
      <w:r>
        <w:t xml:space="preserve">, we examine three primary areas where these professionals contribute significantly:</w:t>
      </w:r>
    </w:p>
    <w:bookmarkStart w:id="20" w:name="infrastructure-and-iot-integration"/>
    <w:p>
      <w:pPr>
        <w:pStyle w:val="Heading3"/>
      </w:pPr>
      <w:r>
        <w:t xml:space="preserve">3.1 Infrastructure and IoT Integration</w:t>
      </w:r>
    </w:p>
    <w:p>
      <w:pPr>
        <w:pStyle w:val="FirstParagraph"/>
      </w:pPr>
      <w:r>
        <w:t xml:space="preserve">Miami is investing heavily in "Smart City" technologies. This includes traffic management systems, environmental sensors for air quality monitoring, and automated public transportation controls.</w:t>
      </w:r>
      <w:r>
        <w:t xml:space="preserve"> </w:t>
      </w:r>
      <w:r>
        <w:t xml:space="preserve">Computer Engineers</w:t>
      </w:r>
      <w:r>
        <w:t xml:space="preserve"> </w:t>
      </w:r>
      <w:r>
        <w:t xml:space="preserve">are responsible for designing the embedded systems that make these devices function. They work on microcontrollers, signal processing, and communication protocols (such as Zigbee or LoRaWAN) to ensure seamless data exchange between physical infrastructure and cloud-based analytics platforms.</w:t>
      </w:r>
    </w:p>
    <w:bookmarkEnd w:id="20"/>
    <w:bookmarkStart w:id="21" w:name="cybersecurity-and-fintech"/>
    <w:p>
      <w:pPr>
        <w:pStyle w:val="Heading3"/>
      </w:pPr>
      <w:r>
        <w:t xml:space="preserve">3.2 Cybersecurity and Fintech</w:t>
      </w:r>
    </w:p>
    <w:p>
      <w:pPr>
        <w:pStyle w:val="FirstParagraph"/>
      </w:pPr>
      <w:r>
        <w:t xml:space="preserve">A significant portion of Miami’s new tech sector is focused on FinTech and cryptocurrency. Given the high stakes involved in financial transactions, security is paramount.</w:t>
      </w:r>
      <w:r>
        <w:t xml:space="preserve"> </w:t>
      </w:r>
      <w:r>
        <w:t xml:space="preserve">Computer Engineers</w:t>
      </w:r>
      <w:r>
        <w:t xml:space="preserve"> </w:t>
      </w:r>
      <w:r>
        <w:t xml:space="preserve">in this domain focus on hardware-level security, such as secure enclave design for mobile banking apps, and network architecture optimization to prevent DDoS attacks. They bridge the gap between cryptographic algorithms and their practical implementation in silicon.</w:t>
      </w:r>
    </w:p>
    <w:p>
      <w:pPr>
        <w:pStyle w:val="BodyText"/>
      </w:pPr>
      <w:r>
        <w:t xml:space="preserve">3.3 Software-Hardware Co-Design</w:t>
      </w:r>
    </w:p>
    <w:p>
      <w:pPr>
        <w:pStyle w:val="BodyText"/>
      </w:pPr>
      <w:r>
        <w:t xml:space="preserve">With the rise of artificial intelligence (AI) in local enterprises, there is a growing need for efficient processing power.</w:t>
      </w:r>
      <w:r>
        <w:t xml:space="preserve"> </w:t>
      </w:r>
      <w:r>
        <w:t xml:space="preserve">Computer Engineers</w:t>
      </w:r>
      <w:r>
        <w:t xml:space="preserve"> </w:t>
      </w:r>
      <w:r>
        <w:t xml:space="preserve">are tasked with optimizing algorithms for specific hardware architectures (GPUs, TPUs). In</w:t>
      </w:r>
      <w:r>
        <w:t xml:space="preserve"> </w:t>
      </w:r>
      <w:r>
        <w:t xml:space="preserve">United States Miami</w:t>
      </w:r>
      <w:r>
        <w:t xml:space="preserve">, where data centers are expanding rapidly to support remote work and cloud services, engineers ensure that energy efficiency and processing speed are balanced.</w:t>
      </w:r>
    </w:p>
    <w:p>
      <w:pPr>
        <w:pStyle w:val="BodyText"/>
      </w:pPr>
      <w:r>
        <w:t xml:space="preserve">Despite the growth, several challenges exist:</w:t>
      </w:r>
    </w:p>
    <w:p>
      <w:pPr>
        <w:numPr>
          <w:ilvl w:val="0"/>
          <w:numId w:val="1001"/>
        </w:numPr>
        <w:pStyle w:val="Compact"/>
      </w:pPr>
      <w:r>
        <w:rPr>
          <w:bCs/>
          <w:b/>
        </w:rPr>
        <w:t xml:space="preserve">Talent Shortage:</w:t>
      </w:r>
      <w:r>
        <w:t xml:space="preserve"> </w:t>
      </w:r>
      <w:r>
        <w:t xml:space="preserve">While many tech companies have relocated to</w:t>
      </w:r>
      <w:r>
        <w:t xml:space="preserve"> </w:t>
      </w:r>
      <w:r>
        <w:t xml:space="preserve">United States Miami</w:t>
      </w:r>
      <w:r>
        <w:t xml:space="preserve">, there is a local shortage of experienced computer engineers. This has led to intense competition for talent and rising salary expectations.</w:t>
      </w:r>
    </w:p>
    <w:p>
      <w:pPr>
        <w:numPr>
          <w:ilvl w:val="0"/>
          <w:numId w:val="1001"/>
        </w:numPr>
        <w:pStyle w:val="Compact"/>
      </w:pPr>
      <w:r>
        <w:rPr>
          <w:bCs/>
          <w:b/>
        </w:rPr>
        <w:t xml:space="preserve">Infrastructure Strain:</w:t>
      </w:r>
    </w:p>
    <w:p>
      <w:pPr>
        <w:numPr>
          <w:ilvl w:val="0"/>
          <w:numId w:val="1000"/>
        </w:numPr>
        <w:pStyle w:val="Compact"/>
      </w:pPr>
      <w:r>
        <w:t xml:space="preserve">The rapid influx of data-intensive applications puts pressure on existing network infrastructure. Engineers must design scalable solutions that can handle the increasing bandwidth demands without compromising latency.</w:t>
      </w:r>
    </w:p>
    <w:p>
      <w:pPr>
        <w:numPr>
          <w:ilvl w:val="0"/>
          <w:numId w:val="1001"/>
        </w:numPr>
        <w:pStyle w:val="Compact"/>
      </w:pPr>
      <w:r>
        <w:rPr>
          <w:bCs/>
          <w:b/>
        </w:rPr>
        <w:t xml:space="preserve">Educational Alignment:</w:t>
      </w:r>
    </w:p>
    <w:p>
      <w:pPr>
        <w:numPr>
          <w:ilvl w:val="0"/>
          <w:numId w:val="1000"/>
        </w:numPr>
        <w:pStyle w:val="Compact"/>
      </w:pPr>
      <w:r>
        <w:t xml:space="preserve">There is a need for academic programs in South Florida to better align with industry needs. The</w:t>
      </w:r>
      <w:r>
        <w:t xml:space="preserve"> </w:t>
      </w:r>
      <w:r>
        <w:t xml:space="preserve">Project Report</w:t>
      </w:r>
      <w:r>
        <w:t xml:space="preserve"> </w:t>
      </w:r>
      <w:r>
        <w:t xml:space="preserve">recommends stronger partnerships between local universities (such as FIU and UM) and private sector companies to create tailored curricula for future computer engineers.</w:t>
      </w:r>
    </w:p>
    <w:p>
      <w:pPr>
        <w:pStyle w:val="FirstParagraph"/>
      </w:pPr>
      <w:r>
        <w:t xml:space="preserve">To sustain the growth of the tech sector in</w:t>
      </w:r>
      <w:r>
        <w:t xml:space="preserve"> </w:t>
      </w:r>
      <w:r>
        <w:t xml:space="preserve">United States Miami</w:t>
      </w:r>
      <w:r>
        <w:t xml:space="preserve">, this</w:t>
      </w:r>
      <w:r>
        <w:t xml:space="preserve"> </w:t>
      </w:r>
      <w:r>
        <w:t xml:space="preserve">Project Report</w:t>
      </w:r>
      <w:r>
        <w:t xml:space="preserve"> </w:t>
      </w:r>
      <w:r>
        <w:t xml:space="preserve">offers the following recommendations:</w:t>
      </w:r>
    </w:p>
    <w:p>
      <w:pPr>
        <w:numPr>
          <w:ilvl w:val="0"/>
          <w:numId w:val="1002"/>
        </w:numPr>
        <w:pStyle w:val="Compact"/>
      </w:pPr>
      <w:r>
        <w:rPr>
          <w:bCs/>
          <w:b/>
        </w:rPr>
        <w:t xml:space="preserve">Promote STEM Education:</w:t>
      </w:r>
      <w:r>
        <w:t xml:space="preserve"> </w:t>
      </w:r>
      <w:r>
        <w:t xml:space="preserve">Increase funding for computer science and engineering programs at local institutions to build a robust pipeline of future talent.</w:t>
      </w:r>
    </w:p>
    <w:p>
      <w:pPr>
        <w:numPr>
          <w:ilvl w:val="0"/>
          <w:numId w:val="1002"/>
        </w:numPr>
        <w:pStyle w:val="Compact"/>
      </w:pPr>
      <w:r>
        <w:rPr>
          <w:bCs/>
          <w:b/>
        </w:rPr>
        <w:t xml:space="preserve">Incentivize R&amp;D:</w:t>
      </w:r>
      <w:r>
        <w:t xml:space="preserve">The city government should provide grants specifically for research projects led by computer engineers focusing on sustainability, such as energy-efficient data centers or green computing technologies.</w:t>
      </w:r>
    </w:p>
    <w:p>
      <w:pPr>
        <w:numPr>
          <w:ilvl w:val="0"/>
          <w:numId w:val="1002"/>
        </w:numPr>
        <w:pStyle w:val="Compact"/>
      </w:pPr>
      <w:r>
        <w:rPr>
          <w:bCs/>
          <w:b/>
        </w:rPr>
        <w:t xml:space="preserve">Foster Collaboration:</w:t>
      </w:r>
      <w:r>
        <w:t xml:space="preserve">Create hubs where hardware and software experts can collaborate. Miami’s unique position as a gateway to Latin America offers opportunities for cross-border technological cooperation, which computer engineers can lead.</w:t>
      </w:r>
    </w:p>
    <w:p>
      <w:pPr>
        <w:pStyle w:val="FirstParagraph"/>
      </w:pPr>
      <w:r>
        <w:t xml:space="preserve">In conclusion, the role of the</w:t>
      </w:r>
      <w:r>
        <w:t xml:space="preserve"> </w:t>
      </w:r>
      <w:r>
        <w:t xml:space="preserve">Computer Engineer</w:t>
      </w:r>
      <w:r>
        <w:t xml:space="preserve"> </w:t>
      </w:r>
      <w:r>
        <w:t xml:space="preserve">in</w:t>
      </w:r>
      <w:r>
        <w:t xml:space="preserve"> </w:t>
      </w:r>
      <w:r>
        <w:t xml:space="preserve">United States Miami</w:t>
      </w:r>
      <w:r>
        <w:t xml:space="preserve"> </w:t>
      </w:r>
      <w:r>
        <w:t xml:space="preserve">is evolving from a specialized technical role to a critical driver of regional economic development and urban modernization. As highlighted in this</w:t>
      </w:r>
      <w:r>
        <w:t xml:space="preserve"> </w:t>
      </w:r>
      <w:r>
        <w:t xml:space="preserve">Project Report</w:t>
      </w:r>
      <w:r>
        <w:t xml:space="preserve">, the integration of advanced computing technologies into infrastructure, finance, and daily life requires skilled professionals who can navigate the complexities of hardware-software interaction.</w:t>
      </w:r>
    </w:p>
    <w:p>
      <w:pPr>
        <w:pStyle w:val="BodyText"/>
      </w:pPr>
      <w:r>
        <w:t xml:space="preserve">The future of</w:t>
      </w:r>
    </w:p>
    <w:p>
      <w:pPr>
        <w:pStyle w:val="BodyText"/>
      </w:pPr>
      <w:r>
        <w:t xml:space="preserve">United States Miami depends on its ability to attract, retain, and empower these engineers. By addressing current challenges in education and infrastructure through strategic investment, Miami can solidify its status not just as a tourist destination, but as a premier global tech hub.</w:t>
      </w:r>
    </w:p>
    <w:p>
      <w:pPr>
        <w:pStyle w:val="BodyText"/>
      </w:pPr>
      <w:r>
        <w:rPr>
          <w:iCs/>
          <w:i/>
        </w:rPr>
        <w:t xml:space="preserve">This document was generated for internal review purposes. All references to United States Miami, Computer Engineer roles, and Project Report methodologies are based on current industry standards and regional economic data.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United States Miami</dc:title>
  <dc:creator/>
  <dc:language>en</dc:language>
  <cp:keywords/>
  <dcterms:created xsi:type="dcterms:W3CDTF">2026-07-29T12:36:59Z</dcterms:created>
  <dcterms:modified xsi:type="dcterms:W3CDTF">2026-07-29T12:36:59Z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