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for</w:t>
      </w:r>
      <w:r>
        <w:t xml:space="preserve"> </w:t>
      </w:r>
      <w:r>
        <w:t xml:space="preserve">Algeria</w:t>
      </w:r>
      <w:r>
        <w:t xml:space="preserve"> </w:t>
      </w:r>
      <w:r>
        <w:t xml:space="preserve">Algiers</w:t>
      </w:r>
    </w:p>
    <w:p>
      <w:pPr>
        <w:pStyle w:val="FirstParagraph"/>
      </w:pPr>
      <w:r>
        <w:t xml:space="preserve">```html</w:t>
      </w:r>
    </w:p>
    <w:bookmarkStart w:id="28" w:name="X8de267abd4ee9364cf6e6d4ef9f9638d0dadc3f"/>
    <w:p>
      <w:pPr>
        <w:pStyle w:val="Heading1"/>
      </w:pPr>
      <w:r>
        <w:t xml:space="preserve">Detailed Project Report on Curriculum Development Initiatives for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&amp; Higher Education</w:t>
      </w:r>
      <w:r>
        <w:br/>
      </w:r>
      <w:r>
        <w:rPr>
          <w:bCs/>
          <w:b/>
        </w:rPr>
        <w:t xml:space="preserve">From:</w:t>
      </w:r>
      <w:r>
        <w:t xml:space="preserve"> </w:t>
      </w:r>
      <w:r>
        <w:t xml:space="preserve">Strategic Planning Division</w:t>
      </w:r>
      <w:r>
        <w:br/>
      </w:r>
    </w:p>
    <w:p>
      <w:pPr>
        <w:pStyle w:val="BodyText"/>
      </w:pPr>
      <w:r>
        <w:t xml:space="preserve">In the rapidly evolving landscape of global education, the imperative to modernize academic frameworks is paramount. This report outlines a comprehensive strategy for curriculum development tailored specifically to the unique cultural, economic, and social dynamics of</w:t>
      </w:r>
      <w:r>
        <w:t xml:space="preserve"> </w:t>
      </w:r>
      <w:r>
        <w:rPr>
          <w:bCs/>
          <w:b/>
        </w:rPr>
        <w:t xml:space="preserve">Algeria Algiers</w:t>
      </w:r>
      <w:r>
        <w:t xml:space="preserve">. The city serves not merely as an administrative capital but as a vibrant intellectual hub where tradition meets modernity. Consequently, the role of a dedicated</w:t>
      </w:r>
      <w:r>
        <w:t xml:space="preserve"> </w:t>
      </w:r>
      <w:r>
        <w:rPr>
          <w:bCs/>
          <w:b/>
        </w:rPr>
        <w:t xml:space="preserve">Curriculum Developer</w:t>
      </w:r>
      <w:r>
        <w:t xml:space="preserve"> </w:t>
      </w:r>
      <w:r>
        <w:t xml:space="preserve">becomes pivotal in bridging historical heritage with future-oriented competencies required for the twenty-first century.</w:t>
      </w:r>
    </w:p>
    <w:bookmarkStart w:id="20" w:name="executive-summary"/>
    <w:p>
      <w:pPr>
        <w:pStyle w:val="Heading2"/>
      </w:pPr>
      <w:r>
        <w:t xml:space="preserve">1. Executive Summary</w:t>
      </w:r>
    </w:p>
    <w:p>
      <w:pPr>
        <w:pStyle w:val="FirstParagraph"/>
      </w:pPr>
      <w:r>
        <w:t xml:space="preserve">The objective of this project is to redesign educational curricula that are deeply rooted in the identity of</w:t>
      </w:r>
      <w:r>
        <w:t xml:space="preserve"> </w:t>
      </w:r>
      <w:r>
        <w:rPr>
          <w:bCs/>
          <w:b/>
        </w:rPr>
        <w:t xml:space="preserve">Algeria Algiers</w:t>
      </w:r>
      <w:r>
        <w:t xml:space="preserve"> </w:t>
      </w:r>
      <w:r>
        <w:t xml:space="preserve">while meeting international standards of excellence. By empowering skilled</w:t>
      </w:r>
      <w:r>
        <w:t xml:space="preserve"> </w:t>
      </w:r>
      <w:r>
        <w:rPr>
          <w:bCs/>
          <w:b/>
        </w:rPr>
        <w:t xml:space="preserve">Currriculum Developers</w:t>
      </w:r>
      <w:r>
        <w:t xml:space="preserve">, we aim to create a learning environment that fosters critical thinking, digital literacy, and entrepreneurial skills. This document details the methodology, challenges specific to the region, implementation strategies for</w:t>
      </w:r>
      <w:r>
        <w:t xml:space="preserve"> </w:t>
      </w:r>
      <w:r>
        <w:rPr>
          <w:bCs/>
          <w:b/>
        </w:rPr>
        <w:t xml:space="preserve">Algeria Algiers</w:t>
      </w:r>
      <w:r>
        <w:t xml:space="preserve">, and anticipated outcomes.</w:t>
      </w:r>
    </w:p>
    <w:bookmarkEnd w:id="20"/>
    <w:bookmarkStart w:id="21" w:name="contextual-analysis-of-algeria-algiers"/>
    <w:p>
      <w:pPr>
        <w:pStyle w:val="Heading2"/>
      </w:pPr>
      <w:r>
        <w:t xml:space="preserve">2. Contextual Analysis of Algeria Algiers</w:t>
      </w:r>
    </w:p>
    <w:p>
      <w:pPr>
        <w:pStyle w:val="FirstParagraph"/>
      </w:pPr>
      <w:r>
        <w:rPr>
          <w:bCs/>
          <w:b/>
        </w:rPr>
        <w:t xml:space="preserve">Algeria Algiers</w:t>
      </w:r>
      <w:r>
        <w:t xml:space="preserve">, often referred to as "El Bahdja" or "The Beautiful City," possesses a rich tapestry of history influenced by Berber, Arab, Ottoman, and French heritage. The educational system here faces unique challenges and opportunities. There is a high concentration of universities and research centers within the city limits, yet there remains a gap between academic output and labor market demands.</w:t>
      </w:r>
    </w:p>
    <w:p>
      <w:pPr>
        <w:pStyle w:val="BodyText"/>
      </w:pPr>
      <w:r>
        <w:t xml:space="preserve">The primary goal for any</w:t>
      </w:r>
      <w:r>
        <w:t xml:space="preserve"> </w:t>
      </w:r>
      <w:r>
        <w:rPr>
          <w:bCs/>
          <w:b/>
        </w:rPr>
        <w:t xml:space="preserve">Currriculum Developer</w:t>
      </w:r>
      <w:r>
        <w:t xml:space="preserve"> </w:t>
      </w:r>
      <w:r>
        <w:t xml:space="preserve">working in this region is to address this disconnect. The curriculum must reflect local realities while preparing students for global competitiveness. For instance, integrating topics on Mediterranean studies, North African history, and Islamic architecture provides cultural relevance, whereas modules on coding, data analysis ensure technological readiness.</w:t>
      </w:r>
    </w:p>
    <w:bookmarkEnd w:id="21"/>
    <w:bookmarkStart w:id="22" w:name="X0f1711925e28ccce7bcad9ef213672777420a20"/>
    <w:p>
      <w:pPr>
        <w:pStyle w:val="Heading2"/>
      </w:pPr>
      <w:r>
        <w:t xml:space="preserve">3. Role and Responsibilities of the Curriculum Developer</w:t>
      </w:r>
    </w:p>
    <w:p>
      <w:pPr>
        <w:pStyle w:val="FirstParagraph"/>
      </w:pPr>
      <w:r>
        <w:t xml:space="preserve">The position of</w:t>
      </w:r>
      <w:r>
        <w:t xml:space="preserve"> </w:t>
      </w:r>
      <w:r>
        <w:rPr>
          <w:bCs/>
          <w:b/>
        </w:rPr>
        <w:t xml:space="preserve">Currriculum Developer</w:t>
      </w:r>
      <w:r>
        <w:t xml:space="preserve"> </w:t>
      </w:r>
      <w:r>
        <w:t xml:space="preserve">is central to this project's success. In the context of</w:t>
      </w:r>
      <w:r>
        <w:t xml:space="preserve"> </w:t>
      </w:r>
      <w:r>
        <w:rPr>
          <w:bCs/>
          <w:b/>
        </w:rPr>
        <w:t xml:space="preserve">Algeria Algiers</w:t>
      </w:r>
      <w:r>
        <w:t xml:space="preserve">, this role extends beyond content creation; it involves stakeholder engagement, cultural mediation, and pedagogical innovation.</w:t>
      </w:r>
    </w:p>
    <w:p>
      <w:pPr>
        <w:numPr>
          <w:ilvl w:val="0"/>
          <w:numId w:val="1001"/>
        </w:numPr>
        <w:pStyle w:val="Compact"/>
      </w:pPr>
      <w:r>
        <w:rPr>
          <w:bCs/>
          <w:b/>
        </w:rPr>
        <w:t xml:space="preserve">Cultural Alignment:</w:t>
      </w:r>
      <w:r>
        <w:t xml:space="preserve"> </w:t>
      </w:r>
      <w:r>
        <w:t xml:space="preserve">The developer must ensure that materials respect the social norms and religious values prevalent in</w:t>
      </w:r>
      <w:r>
        <w:t xml:space="preserve"> </w:t>
      </w:r>
      <w:r>
        <w:rPr>
          <w:bCs/>
          <w:b/>
        </w:rPr>
        <w:t xml:space="preserve">Algeria Algiers</w:t>
      </w:r>
      <w:r>
        <w:t xml:space="preserve">, ensuring parent and community support.</w:t>
      </w:r>
    </w:p>
    <w:p>
      <w:pPr>
        <w:numPr>
          <w:ilvl w:val="0"/>
          <w:numId w:val="1001"/>
        </w:numPr>
        <w:pStyle w:val="Compact"/>
      </w:pPr>
      <w:r>
        <w:t xml:space="preserve">Digital Integration: As digital infrastructure expands in the capital, the curriculum must incorporate e-learning platforms. The</w:t>
      </w:r>
      <w:r>
        <w:t xml:space="preserve"> </w:t>
      </w:r>
      <w:r>
        <w:rPr>
          <w:bCs/>
          <w:b/>
        </w:rPr>
        <w:t xml:space="preserve">Currriculum Developer</w:t>
      </w:r>
      <w:r>
        <w:t xml:space="preserve"> </w:t>
      </w:r>
      <w:r>
        <w:t xml:space="preserve">is responsible for designing hybrid learning models.</w:t>
      </w:r>
    </w:p>
    <w:p>
      <w:pPr>
        <w:numPr>
          <w:ilvl w:val="0"/>
          <w:numId w:val="1001"/>
        </w:numPr>
        <w:pStyle w:val="Compact"/>
      </w:pPr>
      <w:r>
        <w:rPr>
          <w:bCs/>
          <w:b/>
        </w:rPr>
        <w:t xml:space="preserve">Labor Market Analysis:</w:t>
      </w:r>
      <w:r>
        <w:t xml:space="preserve"> </w:t>
      </w:r>
      <w:r>
        <w:t xml:space="preserve">Continuous monitoring of job trends in Algiers, particularly in sectors like energy, tourism, and IT services to align course outcomes with employment opportunities.</w:t>
      </w:r>
    </w:p>
    <w:bookmarkEnd w:id="22"/>
    <w:bookmarkStart w:id="23" w:name="methodology-for-curriculum-design"/>
    <w:p>
      <w:pPr>
        <w:pStyle w:val="Heading2"/>
      </w:pPr>
      <w:r>
        <w:t xml:space="preserve">4. Methodology for Curriculum Design</w:t>
      </w:r>
    </w:p>
    <w:p>
      <w:pPr>
        <w:pStyle w:val="FirstParagraph"/>
      </w:pPr>
      <w:r>
        <w:t xml:space="preserve">To achieve coherence and efficacy, we propose a four-phase methodology specifically adapted for</w:t>
      </w:r>
      <w:r>
        <w:t xml:space="preserve"> </w:t>
      </w:r>
      <w:r>
        <w:rPr>
          <w:bCs/>
          <w:b/>
        </w:rPr>
        <w:t xml:space="preserve">Algeria Algiers</w:t>
      </w:r>
      <w:r>
        <w:t xml:space="preserve">.</w:t>
      </w:r>
    </w:p>
    <w:p>
      <w:pPr>
        <w:pStyle w:val="BodyText"/>
      </w:pPr>
      <w:r>
        <w:rPr>
          <w:iCs/>
          <w:i/>
          <w:iCs/>
          <w:i/>
        </w:rPr>
        <w:t xml:space="preserve">Phase&lt; / th &gt;&lt; th &gt; Key Activities &lt; td colspan = " 2 "&gt; Expected Outcomes</w:t>
      </w:r>
    </w:p>
    <w:p>
      <w:pPr>
        <w:pStyle w:val="BodyText"/>
      </w:pPr>
      <w:r>
        <w:rPr>
          <w:bCs/>
          <w:b/>
        </w:rPr>
        <w:t xml:space="preserve">Phase 1: Needs Assessment</w:t>
      </w:r>
    </w:p>
    <w:p>
      <w:pPr>
        <w:pStyle w:val="BodyText"/>
      </w:pPr>
      <w:r>
        <w:t xml:space="preserve">Surveys in Algiers schools; focus groups with local experts.</w:t>
      </w:r>
    </w:p>
    <w:p>
      <w:pPr>
        <w:pStyle w:val="BodyText"/>
      </w:pPr>
      <w:r>
        <w:t xml:space="preserve">Identification of skill gaps specific to the capital region.</w:t>
      </w:r>
    </w:p>
    <w:p>
      <w:pPr>
        <w:pStyle w:val="BodyText"/>
      </w:pPr>
      <w:r>
        <w:t xml:space="preserve">&lt; tr &gt;&lt; td &gt;&lt; strong &gt; Phase 2: Framework Development&lt; td &gt; Drafting core competencies aligned with national goals.</w:t>
      </w:r>
    </w:p>
    <w:p>
      <w:pPr>
        <w:pStyle w:val="BodyText"/>
      </w:pPr>
      <w:r>
        <w:t xml:space="preserve">A robust theoretical framework for all subjects.</w:t>
      </w:r>
    </w:p>
    <w:p>
      <w:pPr>
        <w:pStyle w:val="BodyText"/>
      </w:pPr>
      <w:r>
        <w:rPr>
          <w:bCs/>
          <w:b/>
        </w:rPr>
        <w:t xml:space="preserve">Phase 3: Pilot Implementation</w:t>
      </w:r>
    </w:p>
    <w:p>
      <w:pPr>
        <w:pStyle w:val="BodyText"/>
      </w:pPr>
      <w:r>
        <w:t xml:space="preserve">Trial programs in selected districts of Algiers (e.g., Bab Ezzouar, Hydra).</w:t>
      </w:r>
      <w:r>
        <w:t xml:space="preserve"> </w:t>
      </w:r>
      <w:r>
        <w:t xml:space="preserve">&lt; td colspan ="2"&gt;Data-driven feedback for iterative improvements.</w:t>
      </w:r>
      <w:r>
        <w:t xml:space="preserve"> </w:t>
      </w:r>
      <w:r>
        <w:t xml:space="preserve">&lt; tr &gt;&lt; td &gt;&lt; strong &gt; Phase 4: Nationwide Rollout Strategy&lt; td &gt; Scaling successful pilots to other regions.</w:t>
      </w:r>
    </w:p>
    <w:p>
      <w:pPr>
        <w:pStyle w:val="BodyText"/>
      </w:pPr>
      <w:r>
        <w:t xml:space="preserve">Sustainable adoption across the national system.</w:t>
      </w:r>
    </w:p>
    <w:bookmarkEnd w:id="23"/>
    <w:bookmarkStart w:id="24" w:name="strategic-challenges-in-algeria-algiers"/>
    <w:p>
      <w:pPr>
        <w:pStyle w:val="Heading2"/>
      </w:pPr>
      <w:r>
        <w:t xml:space="preserve">5. Strategic Challenges in Algeria Algiers</w:t>
      </w:r>
    </w:p>
    <w:p>
      <w:pPr>
        <w:pStyle w:val="FirstParagraph"/>
      </w:pPr>
      <w:r>
        <w:t xml:space="preserve">The implementation of new curricula is not without obstacles. A proactive approach by the</w:t>
      </w:r>
      <w:r>
        <w:t xml:space="preserve"> </w:t>
      </w:r>
      <w:r>
        <w:rPr>
          <w:bCs/>
          <w:b/>
        </w:rPr>
        <w:t xml:space="preserve">Currriculum Developer</w:t>
      </w:r>
      <w:r>
        <w:t xml:space="preserve"> </w:t>
      </w:r>
      <w:r>
        <w:t xml:space="preserve">must anticipate these hurdles:</w:t>
      </w:r>
    </w:p>
    <w:p>
      <w:pPr>
        <w:numPr>
          <w:ilvl w:val="0"/>
          <w:numId w:val="1002"/>
        </w:numPr>
        <w:pStyle w:val="Compact"/>
      </w:pPr>
      <w:r>
        <w:rPr>
          <w:iCs/>
          <w:i/>
          <w:iCs/>
          <w:i/>
        </w:rPr>
        <w:t xml:space="preserve">Resource Disparity: While schools in central Algiers may have better facilities, those in peripheral areas might lack basic infrastructure. The curriculum must be flexible enough to function effectively across varying resource levels.</w:t>
      </w:r>
    </w:p>
    <w:p>
      <w:pPr>
        <w:numPr>
          <w:ilvl w:val="0"/>
          <w:numId w:val="1002"/>
        </w:numPr>
        <w:pStyle w:val="Compact"/>
      </w:pPr>
      <w:r>
        <w:rPr>
          <w:bCs/>
          <w:b/>
        </w:rPr>
        <w:t xml:space="preserve">Teacher Training:</w:t>
      </w:r>
      <w:r>
        <w:t xml:space="preserve"> </w:t>
      </w:r>
      <w:r>
        <w:t xml:space="preserve">Educators accustomed to traditional methods may resist change. Extensive professional development programs led by the curriculum team are essential.</w:t>
      </w:r>
    </w:p>
    <w:bookmarkEnd w:id="24"/>
    <w:bookmarkStart w:id="25" w:name="X9aa26c103af65c798b57c73a1388e0f46d8472d"/>
    <w:p>
      <w:pPr>
        <w:pStyle w:val="Heading2"/>
      </w:pPr>
      <w:r>
        <w:t xml:space="preserve">6. Implementation Strategy for Algeria Algiers</w:t>
      </w:r>
    </w:p>
    <w:p>
      <w:pPr>
        <w:pStyle w:val="FirstParagraph"/>
      </w:pPr>
      <w:r>
        <w:t xml:space="preserve">The deployment strategy focuses on creating a "Center of Excellence" model within</w:t>
      </w:r>
      <w:r>
        <w:t xml:space="preserve"> </w:t>
      </w:r>
      <w:r>
        <w:rPr>
          <w:bCs/>
          <w:b/>
        </w:rPr>
        <w:t xml:space="preserve">Algeria Algiers</w:t>
      </w:r>
      <w:r>
        <w:t xml:space="preserve">. By establishing pilot schools in prominent districts, we can demonstrate the efficacy of the new curriculum to policymakers and parents alike.</w:t>
      </w:r>
    </w:p>
    <w:p>
      <w:pPr>
        <w:pStyle w:val="BodyText"/>
      </w:pPr>
      <w:r>
        <w:t xml:space="preserve">Key initiatives include:</w:t>
      </w:r>
    </w:p>
    <w:p>
      <w:pPr>
        <w:numPr>
          <w:ilvl w:val="0"/>
          <w:numId w:val="1003"/>
        </w:numPr>
        <w:pStyle w:val="Compact"/>
      </w:pPr>
      <w:r>
        <w:t xml:space="preserve">&lt; em &gt; Community Workshops: Engaging local communities in Algiers to understand the benefits of a modernized education system.</w:t>
      </w:r>
    </w:p>
    <w:p>
      <w:pPr>
        <w:numPr>
          <w:ilvl w:val="0"/>
          <w:numId w:val="1003"/>
        </w:numPr>
        <w:pStyle w:val="Compact"/>
      </w:pPr>
      <w:r>
        <w:rPr>
          <w:bCs/>
          <w:b/>
        </w:rPr>
        <w:t xml:space="preserve">Digital Portals:</w:t>
      </w:r>
      <w:r>
        <w:t xml:space="preserve"> </w:t>
      </w:r>
      <w:r>
        <w:t xml:space="preserve">Creating an online repository for teaching resources managed by the</w:t>
      </w:r>
      <w:r>
        <w:t xml:space="preserve"> </w:t>
      </w:r>
      <w:r>
        <w:rPr>
          <w:bCs/>
          <w:b/>
        </w:rPr>
        <w:t xml:space="preserve">Currriculum Developer</w:t>
      </w:r>
      <w:r>
        <w:t xml:space="preserve">, accessible to all teachers in Algeria.</w:t>
      </w:r>
    </w:p>
    <w:bookmarkEnd w:id="25"/>
    <w:bookmarkStart w:id="26" w:name="expected-outcomes-and-impact-assessment"/>
    <w:p>
      <w:pPr>
        <w:pStyle w:val="Heading2"/>
      </w:pPr>
      <w:r>
        <w:t xml:space="preserve">7. Expected Outcomes and Impact Assessment</w:t>
      </w:r>
    </w:p>
    <w:p>
      <w:pPr>
        <w:pStyle w:val="FirstParagraph"/>
      </w:pPr>
      <w:r>
        <w:t xml:space="preserve">The ultimate goal is the holistic development of students in</w:t>
      </w:r>
      <w:r>
        <w:t xml:space="preserve"> </w:t>
      </w:r>
      <w:r>
        <w:rPr>
          <w:bCs/>
          <w:b/>
        </w:rPr>
        <w:t xml:space="preserve">Algeria Algiers</w:t>
      </w:r>
      <w:r>
        <w:t xml:space="preserve">. Success metrics include:</w:t>
      </w:r>
    </w:p>
    <w:p>
      <w:pPr>
        <w:pStyle w:val="BodyText"/>
      </w:pPr>
      <w:r>
        <w:t xml:space="preserve">A measurable increase in student engagement and academic performance.</w:t>
      </w:r>
    </w:p>
    <w:p>
      <w:pPr>
        <w:pStyle w:val="BodyText"/>
      </w:pPr>
      <w:r>
        <w:rPr>
          <w:iCs/>
          <w:i/>
        </w:rPr>
        <w:t xml:space="preserve">Improved employability rates for graduates within the capital region.</w:t>
      </w:r>
    </w:p>
    <w:p>
      <w:pPr>
        <w:pStyle w:val="BodyText"/>
      </w:pPr>
      <w:r>
        <w:rPr>
          <w:iCs/>
          <w:i/>
        </w:rPr>
        <w:t xml:space="preserve">Pedagogical Excellence: A marked improvement in teaching quality as measured by standardized observations and feedback loops.</w:t>
      </w:r>
    </w:p>
    <w:p>
      <w:pPr>
        <w:pStyle w:val="BodyText"/>
      </w:pPr>
      <w:r>
        <w:t xml:space="preserve">The impact will extend beyond immediate academic gains. By cultivating a generation of thinkers who are proud of their Algerian heritage yet equipped for the global stage,</w:t>
      </w:r>
      <w:r>
        <w:t xml:space="preserve"> </w:t>
      </w:r>
      <w:r>
        <w:rPr>
          <w:bCs/>
          <w:b/>
        </w:rPr>
        <w:t xml:space="preserve">Algeria Algiers</w:t>
      </w:r>
      <w:r>
        <w:t xml:space="preserve"> </w:t>
      </w:r>
      <w:r>
        <w:t xml:space="preserve">can position itself as a beacon of educational reform in North Africa.</w:t>
      </w:r>
    </w:p>
    <w:bookmarkEnd w:id="26"/>
    <w:bookmarkStart w:id="27" w:name="conclusion"/>
    <w:p>
      <w:pPr>
        <w:pStyle w:val="Heading2"/>
      </w:pPr>
      <w:r>
        <w:t xml:space="preserve">8. Conclusion</w:t>
      </w:r>
    </w:p>
    <w:p>
      <w:pPr>
        <w:pStyle w:val="FirstParagraph"/>
      </w:pPr>
      <w:r>
        <w:t xml:space="preserve">The modernization of education through effective</w:t>
      </w:r>
      <w:r>
        <w:t xml:space="preserve"> </w:t>
      </w:r>
      <w:r>
        <w:rPr>
          <w:bCs/>
          <w:b/>
        </w:rPr>
        <w:t xml:space="preserve">Currriculum Development</w:t>
      </w:r>
      <w:r>
        <w:t xml:space="preserve"> </w:t>
      </w:r>
      <w:r>
        <w:t xml:space="preserve">is crucial for the sustained growth of</w:t>
      </w:r>
    </w:p>
    <w:p>
      <w:pPr>
        <w:pStyle w:val="BodyText"/>
      </w:pPr>
      <w:r>
        <w:t xml:space="preserve">Algeria Algiers. This report has highlighted the necessity for a localized approach that respects cultural nuances while embracing global standards. With strategic planning, rigorous implementation, and continuous evaluation, we can transform the educational landscape in Algiers.</w:t>
      </w:r>
    </w:p>
    <w:p>
      <w:pPr>
        <w:pStyle w:val="BodyText"/>
      </w:pPr>
      <w:r>
        <w:t xml:space="preserve">The collaboration between government bodies, academic institutions, and skilled</w:t>
      </w:r>
      <w:r>
        <w:t xml:space="preserve"> </w:t>
      </w:r>
      <w:r>
        <w:rPr>
          <w:bCs/>
          <w:b/>
        </w:rPr>
        <w:t xml:space="preserve">Currriculum Developers</w:t>
      </w:r>
      <w:r>
        <w:t xml:space="preserve"> </w:t>
      </w:r>
      <w:r>
        <w:t xml:space="preserve">will ensure that future generations are not only educated but empowered to lead. It is imperative that we act swiftly to integrate these reforms into the fabric of society in</w:t>
      </w:r>
    </w:p>
    <w:p>
      <w:pPr>
        <w:pStyle w:val="BodyText"/>
      </w:pPr>
      <w:r>
        <w:t xml:space="preserve">Algeria Algiers , securing a prosperous and innovative future for all citizens.</w:t>
      </w:r>
    </w:p>
    <w:p>
      <w:pPr>
        <w:pStyle w:val="BodyText"/>
      </w:pPr>
      <w:r>
        <w:rPr>
          <w:bCs/>
          <w:b/>
        </w:rPr>
        <w:t xml:space="preserve">Note:</w:t>
      </w:r>
      <w:r>
        <w:t xml:space="preserve"> </w:t>
      </w:r>
      <w:r>
        <w:t xml:space="preserve">This document serves as an executive overview. Detailed technical specifications, budget allocations, and legal frameworks are available in the attached appendices. All references to</w:t>
      </w:r>
      <w:r>
        <w:t xml:space="preserve"> </w:t>
      </w:r>
      <w:r>
        <w:rPr>
          <w:bCs/>
          <w:b/>
        </w:rPr>
        <w:t xml:space="preserve">Algeria Algiers</w:t>
      </w:r>
      <w:r>
        <w:t xml:space="preserve">,</w:t>
      </w:r>
      <w:r>
        <w:t xml:space="preserve"> </w:t>
      </w:r>
      <w:r>
        <w:rPr>
          <w:iCs/>
          <w:i/>
        </w:rPr>
        <w:t xml:space="preserve">Currriculum Developer</w:t>
      </w:r>
      <w:r>
        <w:t xml:space="preserve">, and project goals are subject to ongoing review by the relevant stakeholders.</w:t>
      </w:r>
    </w:p>
    <w:p>
      <w:pPr>
        <w:pStyle w:val="BodyText"/>
      </w:pPr>
      <w:r>
        <w:t xml:space="preserve">© 2023 Educational Reform Initiative.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for Algeria Algiers</dc:title>
  <dc:creator/>
  <dc:language>en</dc:language>
  <cp:keywords/>
  <dcterms:created xsi:type="dcterms:W3CDTF">2026-07-29T10:03:49Z</dcterms:created>
  <dcterms:modified xsi:type="dcterms:W3CDTF">2026-07-29T10:03:49Z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