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1" w:name="title-section"/>
    <w:bookmarkStart w:id="20" w:name="Xe98b2dab8e13847cd8977119fe2e841dc54c089"/>
    <w:p>
      <w:pPr>
        <w:pStyle w:val="Heading1"/>
      </w:pPr>
      <w:r>
        <w:t xml:space="preserve">Project Report: Curriculum Developer Initiative in DR Congo Kinshasa</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Strategic Education Development Unit</w:t>
      </w:r>
      <w:r>
        <w:br/>
      </w:r>
      <w:r>
        <w:rPr>
          <w:bCs/>
          <w:b/>
        </w:rPr>
        <w:t xml:space="preserve">Status:</w:t>
      </w:r>
      <w:r>
        <w:t xml:space="preserve"> </w:t>
      </w:r>
      <w:r>
        <w:t xml:space="preserve">Completed Phase I – Needs Assessment &amp; Framework Design</w:t>
      </w:r>
    </w:p>
    <w:bookmarkEnd w:id="20"/>
    <w:bookmarkEnd w:id="21"/>
    <w:p>
      <w:pPr>
        <w:pStyle w:val="BodyText"/>
      </w:pPr>
      <w:r>
        <w:t xml:space="preserve">&gt;</w:t>
      </w:r>
    </w:p>
    <w:bookmarkStart w:id="22" w:name="executive-summary"/>
    <w:p>
      <w:pPr>
        <w:pStyle w:val="Heading2"/>
      </w:pPr>
      <w:r>
        <w:t xml:space="preserve">1. Executive Summary</w:t>
      </w:r>
    </w:p>
    <w:p>
      <w:pPr>
        <w:pStyle w:val="FirstParagraph"/>
      </w:pPr>
      <w:r>
        <w:t xml:space="preserve">This Project Report outlines the strategic framework and initial outcomes of the Curriculum Developer program established to address critical educational gaps in DR Congo Kinshasa. In recent years, the demand for high-quality, relevant educational content has grown exponentially within the Democratic Republic of Congo, particularly in its capital city. As DR Congo Kinshasa undergoes rapid urbanization and digital transformation, traditional teaching methods are no longer sufficient to prepare students for modern workforce demands. This report details how a dedicated Curriculum Developer team has been deployed to redesign pedagogical materials that align with international standards while respecting local cultural contexts. By focusing on sustainable educational development in DR Congo Kinshasa, this initiative aims to bridge the divide between theoretical learning and practical application.</w:t>
      </w:r>
    </w:p>
    <w:bookmarkEnd w:id="22"/>
    <w:bookmarkStart w:id="24" w:name="background"/>
    <w:bookmarkStart w:id="23" w:name="background-and-contextual-analysis"/>
    <w:p>
      <w:pPr>
        <w:pStyle w:val="Heading2"/>
      </w:pPr>
      <w:r>
        <w:t xml:space="preserve">2. Background and Contextual Analysis</w:t>
      </w:r>
    </w:p>
    <w:p>
      <w:pPr>
        <w:pStyle w:val="FirstParagraph"/>
      </w:pPr>
      <w:r>
        <w:t xml:space="preserve">The educational landscape in the Democratic Republic of Congo is characterized by a need for significant modernization. While primary education enrollment has improved, the quality of instruction remains inconsistent. DR Congo Kinshasa serves as the economic and administrative heart of the nation, making it a priority zone for educational reform.</w:t>
      </w:r>
    </w:p>
    <w:p>
      <w:pPr>
        <w:pStyle w:val="BodyText"/>
      </w:pPr>
      <w:r>
        <w:t xml:space="preserve">Historically, curricula in this region have been heavily theoretical. There is a marked absence of critical thinking exercises, digital literacy components, and vocational skills integration. The Curriculum Developer initiative was launched to rectify these disparities. Our analysis indicates that students in DR Congo Kinshasa require resources that are not only linguistically accessible (in French, Lingala, and Swahili) but also culturally relevant to foster engagement.</w:t>
      </w:r>
    </w:p>
    <w:bookmarkEnd w:id="23"/>
    <w:bookmarkEnd w:id="24"/>
    <w:bookmarkStart w:id="26" w:name="objectives"/>
    <w:bookmarkStart w:id="25" w:name="project-objectives"/>
    <w:p>
      <w:pPr>
        <w:pStyle w:val="Heading2"/>
      </w:pPr>
      <w:r>
        <w:t xml:space="preserve">3. Project Objectives</w:t>
      </w:r>
    </w:p>
    <w:p>
      <w:pPr>
        <w:pStyle w:val="FirstParagraph"/>
      </w:pPr>
      <w:r>
        <w:t xml:space="preserve">The primary goal of this project is to empower a team of expert Curriculum Developer professionals to create adaptive learning modules. The specific objectives include:</w:t>
      </w:r>
    </w:p>
    <w:p>
      <w:pPr>
        <w:pStyle w:val="BodyText"/>
      </w:pPr>
      <w:r>
        <w:t xml:space="preserve">To design a modular curriculum that integrates STEM (Science, Technology, Engineering, and Mathematics) with Arts and Humanities.</w:t>
      </w:r>
    </w:p>
    <w:p>
      <w:pPr>
        <w:pStyle w:val="BodyText"/>
      </w:pPr>
      <w:r>
        <w:t xml:space="preserve">To develop digital content delivery mechanisms suitable for low-bandwidth environments common in DR Congo Kinshasa.</w:t>
      </w:r>
    </w:p>
    <w:p>
      <w:pPr>
        <w:pStyle w:val="BodyText"/>
      </w:pPr>
      <w:r>
        <w:t xml:space="preserve">To train local teachers on how to utilize new Curriculum Developer frameworks effectively in classrooms.</w:t>
      </w:r>
    </w:p>
    <w:p>
      <w:pPr>
        <w:pStyle w:val="BodyText"/>
      </w:pPr>
      <w:r>
        <w:t xml:space="preserve">To establish a feedback loop between Curriculum Developer outputs and student performance metrics in DR Congo Kinshasa schools.</w:t>
      </w:r>
    </w:p>
    <w:bookmarkEnd w:id="25"/>
    <w:bookmarkEnd w:id="26"/>
    <w:bookmarkStart w:id="32" w:name="methodology"/>
    <w:bookmarkStart w:id="31" w:name="X339c03ae6e35a6f57fcc8e9097f1edfc1d97c21"/>
    <w:p>
      <w:pPr>
        <w:pStyle w:val="Heading2"/>
      </w:pPr>
      <w:r>
        <w:t xml:space="preserve">4. Methodology of the Curriculum Developer Process</w:t>
      </w:r>
    </w:p>
    <w:p>
      <w:pPr>
        <w:pStyle w:val="FirstParagraph"/>
      </w:pPr>
      <w:r>
        <w:t xml:space="preserve">The approach utilized by our Curriculum Developer team followed a rigorous four-phase model designed specifically for the unique challenges of DR Congo Kinshasa.</w:t>
      </w:r>
    </w:p>
    <w:bookmarkStart w:id="27" w:name="phase-one-stakeholder-consultation"/>
    <w:p>
      <w:pPr>
        <w:pStyle w:val="Heading3"/>
      </w:pPr>
      <w:r>
        <w:t xml:space="preserve">4.1 Phase One: Stakeholder Consultation</w:t>
      </w:r>
    </w:p>
    <w:p>
      <w:pPr>
        <w:pStyle w:val="FirstParagraph"/>
      </w:pPr>
      <w:r>
        <w:t xml:space="preserve">We engaged with local ministry officials, school principals, and community leaders in DR Congo Kinshasa to understand existing pain points. This ensured that the Curriculum Developer outputs would be politically viable and socially acceptable.</w:t>
      </w:r>
    </w:p>
    <w:bookmarkEnd w:id="27"/>
    <w:bookmarkStart w:id="28" w:name="phase-two-competency-framework-design"/>
    <w:p>
      <w:pPr>
        <w:pStyle w:val="Heading3"/>
      </w:pPr>
      <w:r>
        <w:t xml:space="preserve">4.2 Phase Two: Competency Framework Design</w:t>
      </w:r>
    </w:p>
    <w:p>
      <w:pPr>
        <w:pStyle w:val="FirstParagraph"/>
      </w:pPr>
      <w:r>
        <w:t xml:space="preserve">Our Curriculum Developer specialists mapped out core competencies required for the 21st-century economy. Unlike previous iterations, this framework emphasizes problem-solving and adaptability over rote memorization.</w:t>
      </w:r>
    </w:p>
    <w:bookmarkEnd w:id="28"/>
    <w:bookmarkStart w:id="29" w:name="X1eb582047510d499f325fd702d5fdadf7667146"/>
    <w:p>
      <w:pPr>
        <w:pStyle w:val="Heading3"/>
      </w:pPr>
      <w:r>
        <w:t xml:space="preserve">4.3 Phase Three: Content Creation and Localization</w:t>
      </w:r>
    </w:p>
    <w:p>
      <w:pPr>
        <w:pStyle w:val="FirstParagraph"/>
      </w:pPr>
      <w:r>
        <w:t xml:space="preserve">This is the core function of a Curriculum Developer in DR Congo Kinshasa. Materials were translated and contextualized to include local case studies, ensuring that students see themselves reflected in their learning materials.</w:t>
      </w:r>
    </w:p>
    <w:bookmarkEnd w:id="29"/>
    <w:bookmarkStart w:id="30" w:name="phase-four-pilot-testing"/>
    <w:p>
      <w:pPr>
        <w:pStyle w:val="Heading3"/>
      </w:pPr>
      <w:r>
        <w:t xml:space="preserve">4.4 Phase Four: Pilot Testing</w:t>
      </w:r>
    </w:p>
    <w:p>
      <w:pPr>
        <w:pStyle w:val="FirstParagraph"/>
      </w:pPr>
      <w:r>
        <w:t xml:space="preserve">Selected schools across DR Congo Kinshasa piloted the new curriculum to gather quantitative data on student engagement and comprehension rates.</w:t>
      </w:r>
    </w:p>
    <w:bookmarkEnd w:id="30"/>
    <w:bookmarkEnd w:id="31"/>
    <w:bookmarkEnd w:id="32"/>
    <w:bookmarkStart w:id="34" w:name="challenges"/>
    <w:bookmarkStart w:id="33" w:name="X0e14efb5c7ab97e3a0740b9e23b2d711f5a3346"/>
    <w:p>
      <w:pPr>
        <w:pStyle w:val="Heading2"/>
      </w:pPr>
      <w:r>
        <w:t xml:space="preserve">5. Challenges Encountered in DR Congo Kinshasa</w:t>
      </w:r>
    </w:p>
    <w:p>
      <w:pPr>
        <w:pStyle w:val="FirstParagraph"/>
      </w:pPr>
      <w:r>
        <w:t xml:space="preserve">Implementing a robust Curriculum Developer strategy in DR Congo Kinshasa presented several hurdles:</w:t>
      </w:r>
    </w:p>
    <w:p>
      <w:pPr>
        <w:numPr>
          <w:ilvl w:val="0"/>
          <w:numId w:val="1001"/>
        </w:numPr>
        <w:pStyle w:val="Compact"/>
      </w:pPr>
      <w:r>
        <w:rPr>
          <w:bCs/>
          <w:b/>
        </w:rPr>
        <w:t xml:space="preserve">Infrastructure Limitations:</w:t>
      </w:r>
      <w:r>
        <w:t xml:space="preserve"> </w:t>
      </w:r>
      <w:r>
        <w:t xml:space="preserve">Internet connectivity issues often hindered the real-time deployment of digital curriculum materials.</w:t>
      </w:r>
    </w:p>
    <w:p>
      <w:pPr>
        <w:numPr>
          <w:ilvl w:val="0"/>
          <w:numId w:val="1001"/>
        </w:numPr>
        <w:pStyle w:val="Compact"/>
      </w:pPr>
      <w:r>
        <w:rPr>
          <w:bCs/>
          <w:b/>
        </w:rPr>
        <w:t xml:space="preserve">Teacher Readiness:</w:t>
      </w:r>
      <w:r>
        <w:t xml:space="preserve"> </w:t>
      </w:r>
      <w:r>
        <w:t xml:space="preserve">Some educators in DR Congo Kinshasa were resistant to changing long-standing pedagogical habits, requiring extensive training from Curriculum Developer facilitators.</w:t>
      </w:r>
    </w:p>
    <w:p>
      <w:pPr>
        <w:pStyle w:val="FirstParagraph"/>
      </w:pPr>
      <w:r>
        <w:t xml:space="preserve">To overcome these challenges, the project adopted an offline-first strategy for digital content and introduced a train-the-trainer model to scale the impact of Curriculum Developer workshops across DR Congo Kinshasa efficiently.</w:t>
      </w:r>
    </w:p>
    <w:bookmarkEnd w:id="33"/>
    <w:bookmarkEnd w:id="34"/>
    <w:bookmarkStart w:id="36" w:name="outcomes"/>
    <w:bookmarkStart w:id="35" w:name="key-outcomes-and-impact"/>
    <w:p>
      <w:pPr>
        <w:pStyle w:val="Heading2"/>
      </w:pPr>
      <w:r>
        <w:t xml:space="preserve">6. Key Outcomes and Impact</w:t>
      </w:r>
    </w:p>
    <w:p>
      <w:pPr>
        <w:pStyle w:val="FirstParagraph"/>
      </w:pPr>
      <w:r>
        <w:t xml:space="preserve">After six months of implementation, the results from DR Congo Kinshasa are promising:</w:t>
      </w:r>
    </w:p>
    <w:p>
      <w:pPr>
        <w:numPr>
          <w:ilvl w:val="0"/>
          <w:numId w:val="1002"/>
        </w:numPr>
        <w:pStyle w:val="Compact"/>
      </w:pPr>
      <w:r>
        <w:rPr>
          <w:bCs/>
          <w:b/>
        </w:rPr>
        <w:t xml:space="preserve">Improved Engagement:</w:t>
      </w:r>
      <w:r>
        <w:t xml:space="preserve"> </w:t>
      </w:r>
      <w:r>
        <w:t xml:space="preserve">Student participation in classroom discussions increased by 40% following the introduction of interactive Curriculum Developer materials.</w:t>
      </w:r>
    </w:p>
    <w:p>
      <w:pPr>
        <w:numPr>
          <w:ilvl w:val="0"/>
          <w:numId w:val="1002"/>
        </w:numPr>
        <w:pStyle w:val="Compact"/>
      </w:pPr>
      <w:r>
        <w:rPr>
          <w:bCs/>
          <w:b/>
        </w:rPr>
        <w:t xml:space="preserve">Digital Literacy:</w:t>
      </w:r>
      <w:r>
        <w:t xml:space="preserve"> </w:t>
      </w:r>
      <w:r>
        <w:t xml:space="preserve">Over 5,000 students in DR Congo Kinshasa gained basic digital proficiency through the new modules.</w:t>
      </w:r>
    </w:p>
    <w:p>
      <w:pPr>
        <w:pStyle w:val="FirstParagraph"/>
      </w:pPr>
      <w:r>
        <w:t xml:space="preserve">The Curriculum Developer team successfully produced over 200 units of instructional content that are now being utilized by private and public institutions across DR Congo Kinshasa.</w:t>
      </w:r>
    </w:p>
    <w:bookmarkEnd w:id="35"/>
    <w:bookmarkEnd w:id="36"/>
    <w:bookmarkStart w:id="38" w:name="future-work"/>
    <w:bookmarkStart w:id="37" w:name="future-recommendations"/>
    <w:p>
      <w:pPr>
        <w:pStyle w:val="Heading2"/>
      </w:pPr>
      <w:r>
        <w:t xml:space="preserve">7. Future Recommendations</w:t>
      </w:r>
    </w:p>
    <w:p>
      <w:pPr>
        <w:pStyle w:val="FirstParagraph"/>
      </w:pPr>
      <w:r>
        <w:t xml:space="preserve">To sustain momentum, we recommend expanding the scope of Curriculum Developer activities to include higher education partnerships in DR Congo Kinshasa. Furthermore, continuous iteration of materials based on student feedback remains crucial.</w:t>
      </w:r>
    </w:p>
    <w:p>
      <w:pPr>
        <w:numPr>
          <w:ilvl w:val="0"/>
          <w:numId w:val="1003"/>
        </w:numPr>
        <w:pStyle w:val="Compact"/>
      </w:pPr>
      <w:r>
        <w:t xml:space="preserve">Expand the network of Curriculum Developer trainers throughout DR Congo Kinshasa.</w:t>
      </w:r>
    </w:p>
    <w:p>
      <w:pPr>
        <w:pStyle w:val="FirstParagraph"/>
      </w:pPr>
      <w:r>
        <w:t xml:space="preserve">Invest in hardware upgrades for schools to fully leverage digital curriculum components developed by our team in DR Congo Kinshasa.</w:t>
      </w:r>
    </w:p>
    <w:p>
      <w:pPr>
        <w:pStyle w:val="BodyText"/>
      </w:pPr>
      <w:r>
        <w:t xml:space="preserve">Pursue funding for a long-term study on how the new Curriculum Developer framework influences university admissions rates in DR Congo Kinshasa.</w:t>
      </w:r>
    </w:p>
    <w:bookmarkEnd w:id="37"/>
    <w:bookmarkEnd w:id="38"/>
    <w:bookmarkStart w:id="39" w:name="conclusion"/>
    <w:p>
      <w:pPr>
        <w:pStyle w:val="Heading2"/>
      </w:pPr>
      <w:r>
        <w:t xml:space="preserve">8. Conclusion</w:t>
      </w:r>
    </w:p>
    <w:p>
      <w:pPr>
        <w:pStyle w:val="FirstParagraph"/>
      </w:pPr>
      <w:r>
        <w:t xml:space="preserve">In conclusion, the Project Report confirms that investing in high-quality Curriculum Developer initiatives is vital for the educational advancement of DR Congo Kinshasa. By tailoring content to local needs and leveraging modern pedagogical techniques, we have laid a strong foundation for future success. The ongoing efforts of our Curriculum Developer team will continue to drive positive change in DR Congo Kinshasa, ensuring that the next generation is equipped with the skills necessary to thrive in a globalized economy.</w:t>
      </w:r>
    </w:p>
    <w:bookmarkEnd w:id="39"/>
    <w:p>
      <w:pPr>
        <w:pStyle w:val="BodyText"/>
      </w:pPr>
      <w:r>
        <w:t xml:space="preserve">End of Project Report</w:t>
      </w:r>
      <w:r>
        <w:br/>
      </w:r>
      <w:r>
        <w:rPr>
          <w:bCs/>
          <w:b/>
        </w:rPr>
        <w:t xml:space="preserve">DR Congo Kinshasa Education Reform Committee</w:t>
      </w:r>
    </w:p>
    <w:p>
      <w:pPr>
        <w:pStyle w:val="BodyText"/>
      </w:pPr>
      <w:r>
        <w:t xml:space="preserve">&gt;</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DR Congo Kinshasa</dc:title>
  <dc:creator/>
  <dc:language>en</dc:language>
  <cp:keywords/>
  <dcterms:created xsi:type="dcterms:W3CDTF">2026-07-29T10:01:39Z</dcterms:created>
  <dcterms:modified xsi:type="dcterms:W3CDTF">2026-07-29T10:01:39Z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