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Strategy</w:t>
      </w:r>
      <w:r>
        <w:t xml:space="preserve"> </w:t>
      </w:r>
      <w:r>
        <w:t xml:space="preserve">for</w:t>
      </w:r>
      <w:r>
        <w:t xml:space="preserve"> </w:t>
      </w:r>
      <w:r>
        <w:t xml:space="preserve">France</w:t>
      </w:r>
      <w:r>
        <w:t xml:space="preserve"> </w:t>
      </w:r>
      <w:r>
        <w:t xml:space="preserve">Paris</w:t>
      </w:r>
    </w:p>
    <w:bookmarkStart w:id="30" w:name="X7feb0d6b61092ba366b245a4b47f81b2fe023fc"/>
    <w:p>
      <w:pPr>
        <w:pStyle w:val="Heading1"/>
      </w:pPr>
      <w:r>
        <w:t xml:space="preserve">Project Report:</w:t>
      </w:r>
      <w:r>
        <w:br/>
      </w:r>
      <w:r>
        <w:t xml:space="preserve">The Strategic Implementation of a Curriculum Developer Role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Strategic Planning Division</w:t>
      </w:r>
      <w:r>
        <w:br/>
      </w:r>
    </w:p>
    <w:bookmarkStart w:id="20" w:name="executive-summary"/>
    <w:p>
      <w:pPr>
        <w:pStyle w:val="Heading2"/>
      </w:pPr>
      <w:r>
        <w:t xml:space="preserve">1. Executive Summary</w:t>
      </w:r>
    </w:p>
    <w:p>
      <w:pPr>
        <w:pStyle w:val="FirstParagraph"/>
      </w:pPr>
      <w:r>
        <w:t xml:space="preserve">This Project Report outlines the comprehensive strategy for integrating a dedicated</w:t>
      </w:r>
      <w:r>
        <w:t xml:space="preserve"> </w:t>
      </w:r>
      <w:r>
        <w:t xml:space="preserve">Curriculum Developer</w:t>
      </w:r>
      <w:r>
        <w:t xml:space="preserve"> </w:t>
      </w:r>
      <w:r>
        <w:t xml:space="preserve">into our operational framework within</w:t>
      </w:r>
      <w:r>
        <w:t xml:space="preserve"> </w:t>
      </w:r>
      <w:r>
        <w:rPr>
          <w:bCs/>
          <w:b/>
        </w:rPr>
        <w:t xml:space="preserve">France Paris</w:t>
      </w:r>
      <w:r>
        <w:t xml:space="preserve">. As the educational landscape in Europe undergoes rapid digital transformation and pedagogical shifts, the need for localized, high-quality curriculum design has become paramount. This report details the objectives, scope, methodological approach, and expected outcomes of establishing this role specifically tailored to the unique cultural and regulatory environment of</w:t>
      </w:r>
      <w:r>
        <w:t xml:space="preserve"> </w:t>
      </w:r>
      <w:r>
        <w:rPr>
          <w:bCs/>
          <w:b/>
        </w:rPr>
        <w:t xml:space="preserve">France Paris</w:t>
      </w:r>
      <w:r>
        <w:t xml:space="preserve">.</w:t>
      </w:r>
    </w:p>
    <w:bookmarkEnd w:id="20"/>
    <w:bookmarkStart w:id="21" w:name="introduction-and-context"/>
    <w:p>
      <w:pPr>
        <w:pStyle w:val="Heading2"/>
      </w:pPr>
      <w:r>
        <w:t xml:space="preserve">2. Introduction and Context</w:t>
      </w:r>
    </w:p>
    <w:p>
      <w:pPr>
        <w:pStyle w:val="FirstParagraph"/>
      </w:pPr>
      <w:r>
        <w:t xml:space="preserve">The capital city of France, known globally as</w:t>
      </w:r>
      <w:r>
        <w:t xml:space="preserve"> </w:t>
      </w:r>
      <w:r>
        <w:rPr>
          <w:bCs/>
          <w:b/>
        </w:rPr>
        <w:t xml:space="preserve">France Paris</w:t>
      </w:r>
      <w:r>
        <w:t xml:space="preserve">, represents a hub of intellectual history, modern innovation, and rigorous academic standards. To succeed in this market, our organization must move beyond generic educational solutions and adopt a hyper-localized approach. The primary objective is to hire or designate a specialized</w:t>
      </w:r>
      <w:r>
        <w:t xml:space="preserve"> </w:t>
      </w:r>
      <w:r>
        <w:t xml:space="preserve">Curriculum Developer</w:t>
      </w:r>
      <w:r>
        <w:t xml:space="preserve"> </w:t>
      </w:r>
      <w:r>
        <w:t xml:space="preserve">who possesses not only pedagogical expertise but also deep cultural competency regarding the French education system.</w:t>
      </w:r>
    </w:p>
    <w:p>
      <w:pPr>
        <w:pStyle w:val="BodyText"/>
      </w:pPr>
      <w:r>
        <w:t xml:space="preserve">The role of the</w:t>
      </w:r>
      <w:r>
        <w:t xml:space="preserve"> </w:t>
      </w:r>
      <w:r>
        <w:t xml:space="preserve">Curriculum Developer</w:t>
      </w:r>
      <w:r>
        <w:t xml:space="preserve"> </w:t>
      </w:r>
      <w:r>
        <w:t xml:space="preserve">in this context is critical. It is not merely about translating existing materials; it requires the creation of content that aligns with the National Education standards of France while incorporating international best practices. This report serves as a blueprint for how this role will function, ensuring that our initiatives in</w:t>
      </w:r>
      <w:r>
        <w:t xml:space="preserve"> </w:t>
      </w:r>
      <w:r>
        <w:rPr>
          <w:bCs/>
          <w:b/>
        </w:rPr>
        <w:t xml:space="preserve">France Paris</w:t>
      </w:r>
      <w:r>
        <w:t xml:space="preserve"> </w:t>
      </w:r>
      <w:r>
        <w:t xml:space="preserve">are both compliant and competitive.</w:t>
      </w:r>
    </w:p>
    <w:bookmarkEnd w:id="21"/>
    <w:bookmarkStart w:id="22" w:name="strategic-objectives"/>
    <w:p>
      <w:pPr>
        <w:pStyle w:val="Heading2"/>
      </w:pPr>
      <w:r>
        <w:t xml:space="preserve">3. Strategic Objectives</w:t>
      </w:r>
    </w:p>
    <w:p>
      <w:pPr>
        <w:pStyle w:val="FirstParagraph"/>
      </w:pPr>
      <w:r>
        <w:t xml:space="preserve">The implementation of the</w:t>
      </w:r>
      <w:r>
        <w:t xml:space="preserve"> </w:t>
      </w:r>
      <w:r>
        <w:t xml:space="preserve">Curriculum Developer</w:t>
      </w:r>
      <w:r>
        <w:t xml:space="preserve"> </w:t>
      </w:r>
      <w:r>
        <w:t xml:space="preserve">position is driven by several key strategic goals specific to the market in</w:t>
      </w:r>
      <w:r>
        <w:t xml:space="preserve"> </w:t>
      </w:r>
      <w:r>
        <w:rPr>
          <w:bCs/>
          <w:b/>
        </w:rPr>
        <w:t xml:space="preserve">France Paris</w:t>
      </w:r>
      <w:r>
        <w:t xml:space="preserve">:</w:t>
      </w:r>
    </w:p>
    <w:p>
      <w:pPr>
        <w:numPr>
          <w:ilvl w:val="0"/>
          <w:numId w:val="1001"/>
        </w:numPr>
        <w:pStyle w:val="Compact"/>
      </w:pPr>
      <w:r>
        <w:rPr>
          <w:bCs/>
          <w:b/>
        </w:rPr>
        <w:t xml:space="preserve">Regulatory Compliance:</w:t>
      </w:r>
      <w:r>
        <w:t xml:space="preserve">Curriculum Developer will act as the primary liaison for compliance checks.</w:t>
      </w:r>
    </w:p>
    <w:p>
      <w:pPr>
        <w:numPr>
          <w:ilvl w:val="0"/>
          <w:numId w:val="1001"/>
        </w:numPr>
        <w:pStyle w:val="Compact"/>
      </w:pPr>
      <w:r>
        <w:rPr>
          <w:bCs/>
          <w:b/>
        </w:rPr>
        <w:t xml:space="preserve">Cultural Localization:</w:t>
      </w:r>
      <w:r>
        <w:t xml:space="preserve">France Paris. This includes integrating local historical contexts, literary references, and societal values into the learning modules.</w:t>
      </w:r>
    </w:p>
    <w:p>
      <w:pPr>
        <w:numPr>
          <w:ilvl w:val="0"/>
          <w:numId w:val="1001"/>
        </w:numPr>
        <w:pStyle w:val="Compact"/>
      </w:pPr>
      <w:r>
        <w:rPr>
          <w:bCs/>
          <w:b/>
        </w:rPr>
        <w:t xml:space="preserve">Digital Integration:</w:t>
      </w:r>
    </w:p>
    <w:p>
      <w:pPr>
        <w:numPr>
          <w:ilvl w:val="0"/>
          <w:numId w:val="1001"/>
        </w:numPr>
        <w:pStyle w:val="Compact"/>
      </w:pPr>
      <w:r>
        <w:rPr>
          <w:bCs/>
          <w:b/>
        </w:rPr>
        <w:t xml:space="preserve">Pedagogical Excellence:</w:t>
      </w:r>
    </w:p>
    <w:bookmarkEnd w:id="22"/>
    <w:bookmarkStart w:id="25" w:name="X646d532662cbf1a4789d77da0862144e12e23de"/>
    <w:p>
      <w:pPr>
        <w:pStyle w:val="Heading2"/>
      </w:pPr>
      <w:r>
        <w:t xml:space="preserve">4. Role Definition: The Curriculum Developer in France Paris</w:t>
      </w:r>
    </w:p>
    <w:p>
      <w:pPr>
        <w:pStyle w:val="FirstParagraph"/>
      </w:pPr>
      <w:r>
        <w:t xml:space="preserve">The</w:t>
      </w:r>
      <w:r>
        <w:t xml:space="preserve"> </w:t>
      </w:r>
      <w:r>
        <w:t xml:space="preserve">Curriculum Developer</w:t>
      </w:r>
      <w:r>
        <w:t xml:space="preserve"> </w:t>
      </w:r>
      <w:r>
        <w:t xml:space="preserve">is not a static administrative role; it is a dynamic creative and analytical position. In the context of our operations in</w:t>
      </w:r>
      <w:r>
        <w:t xml:space="preserve"> </w:t>
      </w:r>
      <w:r>
        <w:rPr>
          <w:bCs/>
          <w:b/>
        </w:rPr>
        <w:t xml:space="preserve">France Paris</w:t>
      </w:r>
      <w:r>
        <w:t xml:space="preserve">, this individual will be responsible for the entire lifecycle of educational content.</w:t>
      </w:r>
    </w:p>
    <w:bookmarkStart w:id="23" w:name="key-responsibilities"/>
    <w:p>
      <w:pPr>
        <w:pStyle w:val="Heading3"/>
      </w:pPr>
      <w:r>
        <w:t xml:space="preserve">4.1 Key Responsibilities</w:t>
      </w:r>
    </w:p>
    <w:p>
      <w:pPr>
        <w:pStyle w:val="FirstParagraph"/>
      </w:pPr>
      <w:r>
        <w:t xml:space="preserve">The</w:t>
      </w:r>
      <w:r>
        <w:t xml:space="preserve"> </w:t>
      </w:r>
      <w:r>
        <w:t xml:space="preserve">Curriculum Developer</w:t>
      </w:r>
      <w:r>
        <w:t xml:space="preserve"> </w:t>
      </w:r>
      <w:r>
        <w:t xml:space="preserve">will lead the design, creation, and evaluation of learning resources. This involves conducting needs analysis with stakeholders in local schools across Paris to identify gaps in current offerings. The developer must bridge the gap between theoretical pedagogy and practical classroom application.</w:t>
      </w:r>
    </w:p>
    <w:p>
      <w:pPr>
        <w:pStyle w:val="BodyText"/>
      </w:pPr>
      <w:r>
        <w:t xml:space="preserve">Furthermore, the</w:t>
      </w:r>
      <w:r>
        <w:t xml:space="preserve"> </w:t>
      </w:r>
      <w:r>
        <w:t xml:space="preserve">Curriculum Developer</w:t>
      </w:r>
      <w:r>
        <w:t xml:space="preserve"> </w:t>
      </w:r>
      <w:r>
        <w:t xml:space="preserve">will collaborate closely with subject matter experts to ensure academic rigor. In a city like</w:t>
      </w:r>
      <w:r>
        <w:t xml:space="preserve"> </w:t>
      </w:r>
      <w:r>
        <w:rPr>
          <w:bCs/>
          <w:b/>
        </w:rPr>
        <w:t xml:space="preserve">France Paris</w:t>
      </w:r>
      <w:r>
        <w:t xml:space="preserve">, where educational prestige is highly valued, the accuracy and depth of the curriculum are non-negotiable. The developer must navigate the complex interplay between standardized testing requirements and creative learning outcomes.</w:t>
      </w:r>
    </w:p>
    <w:bookmarkEnd w:id="23"/>
    <w:bookmarkStart w:id="24" w:name="required-competencies"/>
    <w:p>
      <w:pPr>
        <w:pStyle w:val="Heading3"/>
      </w:pPr>
      <w:r>
        <w:t xml:space="preserve">4.2 Required Competencies</w:t>
      </w:r>
    </w:p>
    <w:p>
      <w:pPr>
        <w:pStyle w:val="FirstParagraph"/>
      </w:pPr>
      <w:r>
        <w:t xml:space="preserve">To succeed in this environment, the</w:t>
      </w:r>
      <w:r>
        <w:t xml:space="preserve"> </w:t>
      </w:r>
      <w:r>
        <w:t xml:space="preserve">Curriculum Developer</w:t>
      </w:r>
      <w:r>
        <w:t xml:space="preserve"> </w:t>
      </w:r>
      <w:r>
        <w:t xml:space="preserve">must possess fluency in both English and French, with a nuanced understanding of professional academic terminology. A deep understanding of the French Baccalauréat system or relevant vocational training frameworks is essential. Additionally, technical proficiency in Learning Management Systems (LMS) and multimedia authoring tools is required to create engaging content for the tech-savvy demographic in</w:t>
      </w:r>
      <w:r>
        <w:t xml:space="preserve"> </w:t>
      </w:r>
      <w:r>
        <w:rPr>
          <w:bCs/>
          <w:b/>
        </w:rPr>
        <w:t xml:space="preserve">France Paris</w:t>
      </w:r>
      <w:r>
        <w:t xml:space="preserve">.</w:t>
      </w:r>
    </w:p>
    <w:bookmarkEnd w:id="24"/>
    <w:bookmarkEnd w:id="25"/>
    <w:bookmarkStart w:id="26" w:name="implementation-phases"/>
    <w:p>
      <w:pPr>
        <w:pStyle w:val="Heading2"/>
      </w:pPr>
      <w:r>
        <w:t xml:space="preserve">5. Implementation Phases</w:t>
      </w:r>
    </w:p>
    <w:p>
      <w:pPr>
        <w:pStyle w:val="FirstParagraph"/>
      </w:pPr>
      <w:r>
        <w:t xml:space="preserve">The rollout of this initiative will be executed in three distinct phases to ensure stability and quality control.</w:t>
      </w:r>
    </w:p>
    <w:p>
      <w:pPr>
        <w:numPr>
          <w:ilvl w:val="0"/>
          <w:numId w:val="1002"/>
        </w:numPr>
        <w:pStyle w:val="Compact"/>
      </w:pPr>
      <w:r>
        <w:rPr>
          <w:bCs/>
          <w:b/>
        </w:rPr>
        <w:t xml:space="preserve">Phase 1: Discovery and Alignment (Months 1-3):</w:t>
      </w:r>
      <w:r>
        <w:t xml:space="preserve">The</w:t>
      </w:r>
      <w:r>
        <w:t xml:space="preserve"> </w:t>
      </w:r>
      <w:r>
        <w:t xml:space="preserve">Curriculum Developer</w:t>
      </w:r>
      <w:r>
        <w:t xml:space="preserve"> </w:t>
      </w:r>
      <w:r>
        <w:t xml:space="preserve">will conduct a thorough audit of current materials and engage with key partners in</w:t>
      </w:r>
      <w:r>
        <w:t xml:space="preserve"> </w:t>
      </w:r>
      <w:r>
        <w:rPr>
          <w:bCs/>
          <w:b/>
        </w:rPr>
        <w:t xml:space="preserve">France Paris</w:t>
      </w:r>
      <w:r>
        <w:t xml:space="preserve">. This phase focuses on identifying specific local needs.</w:t>
      </w:r>
    </w:p>
    <w:p>
      <w:pPr>
        <w:numPr>
          <w:ilvl w:val="0"/>
          <w:numId w:val="1002"/>
        </w:numPr>
        <w:pStyle w:val="Compact"/>
      </w:pPr>
      <w:r>
        <w:rPr>
          <w:bCs/>
          <w:b/>
        </w:rPr>
        <w:t xml:space="preserve">Phase 2: Development and Pilot (Months 4-6):</w:t>
      </w:r>
      <w:r>
        <w:t xml:space="preserve">Drafting of the new curriculum modules. The</w:t>
      </w:r>
      <w:r>
        <w:t xml:space="preserve"> </w:t>
      </w:r>
      <w:r>
        <w:t xml:space="preserve">Curriculum Developer</w:t>
      </w:r>
      <w:r>
        <w:t xml:space="preserve"> </w:t>
      </w:r>
      <w:r>
        <w:t xml:space="preserve">will create prototypes and test them in select partner schools in Paris to gather feedback from teachers and students.</w:t>
      </w:r>
    </w:p>
    <w:p>
      <w:pPr>
        <w:numPr>
          <w:ilvl w:val="0"/>
          <w:numId w:val="1002"/>
        </w:numPr>
        <w:pStyle w:val="Compact"/>
      </w:pPr>
      <w:r>
        <w:rPr>
          <w:bCs/>
          <w:b/>
        </w:rPr>
        <w:t xml:space="preserve">Phase 3: Launch and Refinement (Months 7-12):</w:t>
      </w:r>
      <w:r>
        <w:t xml:space="preserve">F full-scale deployment of the curriculum. The</w:t>
      </w:r>
      <w:r>
        <w:t xml:space="preserve"> </w:t>
      </w:r>
      <w:r>
        <w:t xml:space="preserve">Curriculum Developer</w:t>
      </w:r>
      <w:r>
        <w:t xml:space="preserve"> </w:t>
      </w:r>
      <w:r>
        <w:t xml:space="preserve">will monitor implementation metrics, adjust content based on real-world performance, and ensure long-term sustainability in the</w:t>
      </w:r>
      <w:r>
        <w:t xml:space="preserve"> </w:t>
      </w:r>
      <w:r>
        <w:rPr>
          <w:bCs/>
          <w:b/>
        </w:rPr>
        <w:t xml:space="preserve">France Paris</w:t>
      </w:r>
      <w:r>
        <w:t xml:space="preserve"> </w:t>
      </w:r>
      <w:r>
        <w:t xml:space="preserve">market.</w:t>
      </w:r>
    </w:p>
    <w:bookmarkEnd w:id="26"/>
    <w:bookmarkStart w:id="27" w:name="challenges-and-risk-management"/>
    <w:p>
      <w:pPr>
        <w:pStyle w:val="Heading2"/>
      </w:pPr>
      <w:r>
        <w:t xml:space="preserve">6. Challenges and Risk Management</w:t>
      </w:r>
    </w:p>
    <w:p>
      <w:pPr>
        <w:pStyle w:val="FirstParagraph"/>
      </w:pPr>
      <w:r>
        <w:t xml:space="preserve">Navigating the educational sector in</w:t>
      </w:r>
      <w:r>
        <w:t xml:space="preserve"> </w:t>
      </w:r>
      <w:r>
        <w:rPr>
          <w:bCs/>
          <w:b/>
        </w:rPr>
        <w:t xml:space="preserve">France Paris</w:t>
      </w:r>
    </w:p>
    <w:p>
      <w:pPr>
        <w:pStyle w:val="BodyText"/>
      </w:pPr>
      <w:r>
        <w:t xml:space="preserve">To mitigate this, the</w:t>
      </w:r>
      <w:r>
        <w:t xml:space="preserve"> </w:t>
      </w:r>
      <w:r>
        <w:t xml:space="preserve">Curriculum Developer</w:t>
      </w:r>
      <w:r>
        <w:t xml:space="preserve"> </w:t>
      </w:r>
      <w:r>
        <w:t xml:space="preserve">will prioritize stakeholder engagement from day one. By involving teachers and administrators in Paris early in the design process, we can foster a sense of ownership and reduce resistance. Furthermore, continuous professional development workshops will be organized to support educators in adapting to new pedagogical tools.</w:t>
      </w:r>
    </w:p>
    <w:bookmarkEnd w:id="27"/>
    <w:bookmarkStart w:id="28" w:name="expected-outcomes-and-impact"/>
    <w:p>
      <w:pPr>
        <w:pStyle w:val="Heading2"/>
      </w:pPr>
      <w:r>
        <w:t xml:space="preserve">7. Expected Outcomes and Impact</w:t>
      </w:r>
    </w:p>
    <w:p>
      <w:pPr>
        <w:pStyle w:val="FirstParagraph"/>
      </w:pPr>
      <w:r>
        <w:t xml:space="preserve">The successful integration of the</w:t>
      </w:r>
      <w:r>
        <w:t xml:space="preserve"> </w:t>
      </w:r>
      <w:r>
        <w:t xml:space="preserve">Curriculum Developer</w:t>
      </w:r>
      <w:r>
        <w:t xml:space="preserve"> </w:t>
      </w:r>
      <w:r>
        <w:t xml:space="preserve">role is projected to yield significant benefits for our organization in</w:t>
      </w:r>
      <w:r>
        <w:t xml:space="preserve"> </w:t>
      </w:r>
      <w:r>
        <w:rPr>
          <w:bCs/>
          <w:b/>
        </w:rPr>
        <w:t xml:space="preserve">France Paris</w:t>
      </w:r>
      <w:r>
        <w:t xml:space="preserve">. We anticipate a 30% increase in user engagement due to culturally relevant content. Furthermore, by adhering strictly to local standards, we aim to secure long-term contracts with public and private institutions across the Île-de-France region.</w:t>
      </w:r>
    </w:p>
    <w:p>
      <w:pPr>
        <w:pStyle w:val="BodyText"/>
      </w:pPr>
      <w:r>
        <w:t xml:space="preserve">The presence of a dedicated</w:t>
      </w:r>
      <w:r>
        <w:t xml:space="preserve"> </w:t>
      </w:r>
      <w:r>
        <w:t xml:space="preserve">Curriculum Developer</w:t>
      </w:r>
      <w:r>
        <w:t xml:space="preserve"> </w:t>
      </w:r>
      <w:r>
        <w:t xml:space="preserve">signals our commitment to quality and localization. It demonstrates that we are not just exporting products, but investing in the intellectual capital of</w:t>
      </w:r>
      <w:r>
        <w:t xml:space="preserve"> </w:t>
      </w:r>
      <w:r>
        <w:rPr>
          <w:bCs/>
          <w:b/>
        </w:rPr>
        <w:t xml:space="preserve">France Paris</w:t>
      </w:r>
      <w:r>
        <w:t xml:space="preserve">. This strategic move will enhance our brand reputation as a leader in innovative and culturally sensitive education solutions.</w:t>
      </w:r>
    </w:p>
    <w:bookmarkEnd w:id="28"/>
    <w:bookmarkStart w:id="29" w:name="conclusion"/>
    <w:p>
      <w:pPr>
        <w:pStyle w:val="Heading2"/>
      </w:pPr>
      <w:r>
        <w:t xml:space="preserve">8. Conclusion</w:t>
      </w:r>
    </w:p>
    <w:p>
      <w:pPr>
        <w:pStyle w:val="FirstParagraph"/>
      </w:pPr>
      <w:r>
        <w:t xml:space="preserve">In conclusion, the establishment of a specialized</w:t>
      </w:r>
      <w:r>
        <w:t xml:space="preserve"> </w:t>
      </w:r>
      <w:r>
        <w:t xml:space="preserve">Curriculum Developer</w:t>
      </w:r>
      <w:r>
        <w:t xml:space="preserve"> </w:t>
      </w:r>
      <w:r>
        <w:t xml:space="preserve">position is essential for our strategic expansion into and consolidation within the market of</w:t>
      </w:r>
      <w:r>
        <w:t xml:space="preserve"> </w:t>
      </w:r>
      <w:r>
        <w:rPr>
          <w:bCs/>
          <w:b/>
        </w:rPr>
        <w:t xml:space="preserve">France Paris</w:t>
      </w:r>
      <w:r>
        <w:t xml:space="preserve">. This role serves as the cornerstone for delivering high-quality, compliant, and culturally resonant educational content. By empowering this developer with the necessary resources and authority, we ensure that our curriculum meets the high standards expected in one of the world's most prestigious educational hubs. This Project Report affirms that a localized approach is not just an option but a necessity for success in</w:t>
      </w:r>
      <w:r>
        <w:t xml:space="preserve"> </w:t>
      </w:r>
      <w:r>
        <w:rPr>
          <w:bCs/>
          <w:b/>
        </w:rPr>
        <w:t xml:space="preserve">France Paris</w:t>
      </w:r>
      <w:r>
        <w:t xml:space="preserve">.</w:t>
      </w:r>
    </w:p>
    <w:p>
      <w:pPr>
        <w:pStyle w:val="BodyText"/>
      </w:pPr>
      <w:r>
        <w:rPr>
          <w:iCs/>
          <w:i/>
        </w:rPr>
        <w:t xml:space="preserve">This document is confidential and intended for internal strategic planning purposes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Strategy for France Paris</dc:title>
  <dc:creator/>
  <dc:language>en</dc:language>
  <cp:keywords/>
  <dcterms:created xsi:type="dcterms:W3CDTF">2026-07-29T18:16:53Z</dcterms:created>
  <dcterms:modified xsi:type="dcterms:W3CDTF">2026-07-29T18:16:53Z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