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Development</w:t>
      </w:r>
      <w:r>
        <w:t xml:space="preserve"> </w:t>
      </w:r>
      <w:r>
        <w:t xml:space="preserve">Strategy</w:t>
      </w:r>
      <w:r>
        <w:t xml:space="preserve"> </w:t>
      </w:r>
      <w:r>
        <w:t xml:space="preserve">for</w:t>
      </w:r>
      <w:r>
        <w:t xml:space="preserve"> </w:t>
      </w:r>
      <w:r>
        <w:t xml:space="preserve">Munich</w:t>
      </w:r>
    </w:p>
    <w:bookmarkStart w:id="60" w:name="X195baaca243a3584ddecf79dae235312e13abc0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Project Lead, Educational Strategy Division</w:t>
      </w:r>
      <w:r>
        <w:br/>
      </w:r>
    </w:p>
    <w:p>
      <w:pPr>
        <w:pStyle w:val="BodyText"/>
      </w:pPr>
      <w:r>
        <w:t xml:space="preserve">Subject:</w:t>
      </w:r>
    </w:p>
    <w:bookmarkStart w:id="20" w:name="Xc6846aad1fe41fc530816b727515d9afcf8bdc3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Project Report: Strategic Curriculum Development Framework for Germany Munich</w:t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InnovationFrom: Senior Project Lead, Educational Strategy DivisionSubject: Comprehensive Analysis of Localized Curriculum Needs in Germany Munich</w:t>
      </w:r>
      <w:r>
        <w:br/>
      </w:r>
    </w:p>
    <w:bookmarkEnd w:id="20"/>
    <w:bookmarkStart w:id="21" w:name="X714fdcdb5ce81e298588363f09288248ac5356d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1"/>
    <w:bookmarkStart w:id="22" w:name="X7c2df145986f0b82d99235bcdb1aecf1a385027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2"/>
    <w:bookmarkStart w:id="23" w:name="X099c2eb2829b1cf7b412ee8e77af66466bec16e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3"/>
    <w:bookmarkStart w:id="24" w:name="X7c922e7207442acd576cd8f063b0e2e2de030d4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4"/>
    <w:bookmarkStart w:id="25" w:name="Xdafcecf8c611fff85b1a849ca502749f1f6a22c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5"/>
    <w:bookmarkStart w:id="26" w:name="X9544bcd83d33dc2b430b7b19aac6c6286d30301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6"/>
    <w:bookmarkStart w:id="27" w:name="Xf3a65df8cd65d9a6756d7ca04a5185ec5a6f3d3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7"/>
    <w:bookmarkStart w:id="28" w:name="X1891acdab2e84d63b6d403f3f75dd65d23614c9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8"/>
    <w:bookmarkStart w:id="29" w:name="X9029edbe70327ebee7762cb4347641fe64030bd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29"/>
    <w:bookmarkStart w:id="30" w:name="Xebc0c2385f08dbea8e0cc8a34a741fb3c5291f0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0"/>
    <w:bookmarkStart w:id="31" w:name="X4a4e997c0116c017bbdaebfa084a934771fd18a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1"/>
    <w:bookmarkStart w:id="32" w:name="Xeafa47e7a810dc8593264b21c6ab3471c6c9b92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2"/>
    <w:bookmarkStart w:id="33" w:name="X777d0e7f23bcc37ebfa6c54660631245bcfd958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3"/>
    <w:bookmarkStart w:id="34" w:name="Xc46ce652d145769fa322c7c2d6a7ef99bd513e2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4"/>
    <w:bookmarkStart w:id="35" w:name="X91258f0072d81d78ae16f97a925379b5b59c575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5"/>
    <w:bookmarkStart w:id="36" w:name="X36ed28f9e8dea5bc556a2bb101484df31022a5d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6"/>
    <w:bookmarkStart w:id="37" w:name="Xa03548e2ba0b23b42d0c0a6a0ee2ed1b67461be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7"/>
    <w:bookmarkStart w:id="38" w:name="X1bff82633606606a84b7d1281e2abf157bc6ab3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8"/>
    <w:bookmarkStart w:id="39" w:name="X77fe99b53e7c84bb72b1326aba2f1da94004ca5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39"/>
    <w:bookmarkStart w:id="40" w:name="X8154b15cb84774e5fcff25a30b6eff08172e556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0"/>
    <w:bookmarkStart w:id="41" w:name="X9a81ed7d98e6744a4458e53c3803a0f401ee128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Steering Committee on Educational Innovation</w:t>
      </w:r>
      <w:r>
        <w:br/>
      </w:r>
    </w:p>
    <w:p>
      <w:pPr>
        <w:pStyle w:val="BodyText"/>
      </w:pPr>
      <w:r>
        <w:t xml:space="preserve">From:S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1"/>
    <w:bookmarkStart w:id="42" w:name="Xe30654f9615fa0e73f9f2734b07573e21736d65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2"/>
    <w:bookmarkStart w:id="43" w:name="X99966997981092fc74291d1a49dd0cdc66dd209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3"/>
    <w:bookmarkStart w:id="44" w:name="X07d4b58be955b16c56d763945f4473b0dfd561b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4"/>
    <w:bookmarkStart w:id="45" w:name="Xa8681b863c294e06436c2e563478c2ccf5a2977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5"/>
    <w:bookmarkStart w:id="46" w:name="X3cd02d0567a0b8458c1a6615c28ea9f954b3417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6"/>
    <w:bookmarkStart w:id="47" w:name="X8a98cce0ea2fbfc2bac0319497515f16e12c4c8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7"/>
    <w:bookmarkStart w:id="48" w:name="Xab6e869ed8787de73c5d37acb6a185e4cd4a7f9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8"/>
    <w:bookmarkStart w:id="49" w:name="X2ae34c970fcd2631bbcff049f7929f585f12c1e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49"/>
    <w:bookmarkStart w:id="50" w:name="Xbed15ec58b3e1351f14dccbfe3fe69c29421728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0"/>
    <w:bookmarkStart w:id="51" w:name="X450e0786aa98ac5e7d4cb09d3814fb63d8319da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1"/>
    <w:bookmarkStart w:id="52" w:name="X7421908ac93328586506dfb804f12e85baf033b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2"/>
    <w:bookmarkStart w:id="53" w:name="X29b5f1967bcc6bbf79f986107fff38f9af300b0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3"/>
    <w:bookmarkStart w:id="54" w:name="Xd323efd1224034bbf29c41a57a2ecf86c289cba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4"/>
    <w:bookmarkStart w:id="55" w:name="Xbb288ca75916dafd1866eb0b15ffe44cee03d66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5"/>
    <w:bookmarkStart w:id="56" w:name="X45b7ce8d010958d055bfbec5fd14a9d98cb28a5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6"/>
    <w:bookmarkStart w:id="57" w:name="X0b81c05acd508b99f6000734b0188cb012b598f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7"/>
    <w:bookmarkStart w:id="58" w:name="X99cb4a6a6191802ad8b10434464b56597751d87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To:S</w:t>
      </w:r>
    </w:p>
    <w:p>
      <w:pPr>
        <w:pStyle w:val="BodyText"/>
      </w:pPr>
      <w:r>
        <w:t xml:space="preserve">Sr. Project Lead, Educational Strategy Division</w:t>
      </w:r>
      <w:r>
        <w:br/>
      </w:r>
      <w:r>
        <w:t xml:space="preserve">Subject: Comprehensive Analysis of Localized Curriculum Needs in Germany Munich</w:t>
      </w:r>
    </w:p>
    <w:bookmarkEnd w:id="58"/>
    <w:bookmarkStart w:id="59" w:name="Xdeb3c547d34d30abe7f2807864e463f4c9f840c"/>
    <w:p>
      <w:pPr>
        <w:pStyle w:val="Heading1"/>
      </w:pPr>
      <w:r>
        <w:t xml:space="preserve">Project Report: Strategic Curriculum Development Framework for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To:S</w:t>
      </w:r>
      <w:r>
        <w:rPr>
          <w:bCs/>
          <w:b/>
          <w:bCs/>
          <w:b/>
        </w:rPr>
        <w:t xml:space="preserve">Sr. Project Lead, Educational Strategy</w:t>
      </w:r>
    </w:p>
    <w:bookmarkEnd w:id="59"/>
    <w:bookmarkEnd w:id="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Curriculum Development Strategy for Munich</dc:title>
  <dc:creator/>
  <dc:language>en</dc:language>
  <cp:keywords/>
  <dcterms:created xsi:type="dcterms:W3CDTF">2026-07-29T06:00:49Z</dcterms:created>
  <dcterms:modified xsi:type="dcterms:W3CDTF">2026-07-29T06:00:49Z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