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fc653b13b5e8a4275897402d3cc96c12decae2e"/>
    <w:p>
      <w:pPr>
        <w:pStyle w:val="Heading1"/>
      </w:pPr>
      <w:r>
        <w:rPr>
          <w:bCs/>
          <w:b/>
        </w:rPr>
        <w:t xml:space="preserve">Project Report:</w:t>
      </w:r>
      <w:r>
        <w:t xml:space="preserve"> </w:t>
      </w:r>
      <w:r>
        <w:t xml:space="preserve">Implementation of the</w:t>
      </w:r>
      <w:r>
        <w:t xml:space="preserve"> </w:t>
      </w:r>
      <w:r>
        <w:t xml:space="preserve">Curriculum Developer</w:t>
      </w:r>
      <w:r>
        <w:t xml:space="preserve"> </w:t>
      </w:r>
      <w:r>
        <w:t xml:space="preserve">Framework in Italy, Rome</w:t>
      </w:r>
    </w:p>
    <w:p>
      <w:pPr>
        <w:pStyle w:val="FirstParagraph"/>
      </w:pPr>
      <w:r>
        <w:rPr>
          <w:bCs/>
          <w:b/>
        </w:rPr>
        <w:t xml:space="preserve">Date:</w:t>
      </w:r>
    </w:p>
    <w:p>
      <w:pPr>
        <w:pStyle w:val="BodyText"/>
      </w:pPr>
      <w:r>
        <w:rPr>
          <w:bCs/>
          <w:b/>
        </w:rPr>
        <w:t xml:space="preserve">To:</w:t>
      </w:r>
    </w:p>
    <w:bookmarkEnd w:id="20"/>
    <w:p>
      <w:pPr>
        <w:pStyle w:val="BodyText"/>
      </w:pPr>
      <w:r>
        <w:t xml:space="preserve">Stakeholders and Education Board Members, Italy Rome</w:t>
      </w:r>
    </w:p>
    <w:p>
      <w:pPr>
        <w:pStyle w:val="BodyText"/>
      </w:pPr>
      <w:r>
        <w:rPr>
          <w:bCs/>
          <w:b/>
        </w:rPr>
        <w:t xml:space="preserve">From:</w:t>
      </w:r>
    </w:p>
    <w:p>
      <w:pPr>
        <w:pStyle w:val="BodyText"/>
      </w:pPr>
      <w:r>
        <w:t xml:space="preserve">School Administration Unit</w:t>
      </w:r>
      <w:r>
        <w:t xml:space="preserve"> </w:t>
      </w:r>
      <w:r>
        <w:t xml:space="preserve">&lt; tr &gt;</w:t>
      </w:r>
      <w:r>
        <w:t xml:space="preserve"> </w:t>
      </w:r>
      <w:r>
        <w:t xml:space="preserve">&lt; td &gt;&lt; strong &gt; Date :</w:t>
      </w:r>
      <w:r>
        <w:t xml:space="preserve"> </w:t>
      </w:r>
      <w:r>
        <w:t xml:space="preserve">&lt; td &gt;&amp; nbsp ; October 26 , 2023</w:t>
      </w:r>
    </w:p>
    <w:p>
      <w:pPr>
        <w:pStyle w:val="BodyText"/>
      </w:pPr>
      <w:r>
        <w:rPr>
          <w:bCs/>
          <w:b/>
        </w:rPr>
        <w:t xml:space="preserve">Subject:</w:t>
      </w:r>
    </w:p>
    <w:p>
      <w:pPr>
        <w:pStyle w:val="BodyText"/>
      </w:pPr>
      <w:r>
        <w:t xml:space="preserve">Status Report on the Curriculum Developer Initiative in Italy, Rome</w:t>
      </w:r>
      <w:r>
        <w:t xml:space="preserve"> </w:t>
      </w:r>
      <w:r>
        <w:t xml:space="preserve">&lt; div class = "section" &gt;</w:t>
      </w:r>
      <w:r>
        <w:t xml:space="preserve"> </w:t>
      </w:r>
      <w:r>
        <w:t xml:space="preserve">&lt; h2 &gt; 1 . Executive Summary &lt; /h2&amp;g; t ;</w:t>
      </w:r>
      <w:r>
        <w:t xml:space="preserve"> </w:t>
      </w:r>
      <w:r>
        <w:t xml:space="preserve">This project report outlines the strategic implementation and current status of the newly appointed</w:t>
      </w:r>
      <w:r>
        <w:rPr>
          <w:bCs/>
          <w:b/>
        </w:rPr>
        <w:t xml:space="preserve">Curriculum Developer</w:t>
      </w:r>
      <w:r>
        <w:t xml:space="preserve"> </w:t>
      </w:r>
      <w:r>
        <w:t xml:space="preserve">role within our educational institutions in</w:t>
      </w:r>
      <w:r>
        <w:rPr>
          <w:bCs/>
          <w:b/>
        </w:rPr>
        <w:t xml:space="preserve">Italy Rome</w:t>
      </w:r>
      <w:r>
        <w:t xml:space="preserve">. The primary objective is to align local educational standards with both national Italian requirements and international best practices. This document details the challenges faced, methodologies employed, and the anticipated impact on student outcomes in</w:t>
      </w:r>
      <w:r>
        <w:rPr>
          <w:bCs/>
          <w:b/>
        </w:rPr>
        <w:t xml:space="preserve">Italy Rome</w:t>
      </w:r>
      <w:r>
        <w:t xml:space="preserve">. The integration of a specialized Curriculum Developer is crucial for modernizing our pedagogical approaches while preserving the rich cultural heritage of</w:t>
      </w:r>
      <w:r>
        <w:t xml:space="preserve"> </w:t>
      </w:r>
      <w:r>
        <w:rPr>
          <w:bCs/>
          <w:b/>
        </w:rPr>
        <w:t xml:space="preserve">Italy Rome</w:t>
      </w:r>
      <w:r>
        <w:t xml:space="preserve">.</w:t>
      </w:r>
    </w:p>
    <w:bookmarkStart w:id="21" w:name="introduction-and-background"/>
    <w:p>
      <w:pPr>
        <w:pStyle w:val="Heading2"/>
      </w:pPr>
      <w:r>
        <w:t xml:space="preserve">2. Introduction and Background</w:t>
      </w:r>
    </w:p>
    <w:p>
      <w:pPr>
        <w:pStyle w:val="FirstParagraph"/>
      </w:pPr>
      <w:r>
        <w:t xml:space="preserve">Educational landscapes are evolving rapidly, requiring dynamic adaptation to meet the needs of a diverse student body. In the context of</w:t>
      </w:r>
      <w:r>
        <w:t xml:space="preserve"> </w:t>
      </w:r>
      <w:r>
        <w:rPr>
          <w:bCs/>
          <w:b/>
        </w:rPr>
        <w:t xml:space="preserve">Italy Rome</w:t>
      </w:r>
      <w:r>
        <w:t xml:space="preserve">, there is a pressing need to bridge the gap between traditional teaching methods and modern, competency-based learning outcomes. To address this, we have initiated a project focused on hiring and utilizing a dedicated</w:t>
      </w:r>
      <w:r>
        <w:t xml:space="preserve"> </w:t>
      </w:r>
      <w:r>
        <w:rPr>
          <w:bCs/>
          <w:b/>
        </w:rPr>
        <w:t xml:space="preserve">Curriculum Developer</w:t>
      </w:r>
      <w:r>
        <w:t xml:space="preserve">. This role is not merely administrative but strategic, tasked with designing curricula that are relevant to the specific socio-economic and cultural environment of</w:t>
      </w:r>
      <w:r>
        <w:t xml:space="preserve"> </w:t>
      </w:r>
      <w:r>
        <w:rPr>
          <w:bCs/>
          <w:b/>
        </w:rPr>
        <w:t xml:space="preserve">Italy Rome</w:t>
      </w:r>
      <w:r>
        <w:t xml:space="preserve">.</w:t>
      </w:r>
    </w:p>
    <w:p>
      <w:pPr>
        <w:pStyle w:val="BodyText"/>
      </w:pPr>
      <w:r>
        <w:t xml:space="preserve">The presence of international students, digital transformation in education, and the Ministry of Education's recent updates necessitate a localized yet globally competitive curriculum. The</w:t>
      </w:r>
      <w:r>
        <w:t xml:space="preserve"> </w:t>
      </w:r>
      <w:r>
        <w:rPr>
          <w:bCs/>
          <w:b/>
        </w:rPr>
        <w:t xml:space="preserve">Curriculum Developer</w:t>
      </w:r>
      <w:r>
        <w:t xml:space="preserve"> </w:t>
      </w:r>
      <w:r>
        <w:t xml:space="preserve">serves as the architect for this transition.</w:t>
      </w:r>
    </w:p>
    <w:bookmarkEnd w:id="21"/>
    <w:bookmarkStart w:id="22" w:name="X2e0a45868a8c451efef2b4fa024e3da4b830cdb"/>
    <w:p>
      <w:pPr>
        <w:pStyle w:val="Heading2"/>
      </w:pPr>
      <w:r>
        <w:t xml:space="preserve">3. Objectives of the Curriculum Developer Role</w:t>
      </w:r>
    </w:p>
    <w:p>
      <w:pPr>
        <w:pStyle w:val="FirstParagraph"/>
      </w:pPr>
      <w:r>
        <w:rPr>
          <w:bCs/>
          <w:b/>
        </w:rPr>
        <w:t xml:space="preserve">National Alignment:</w:t>
      </w:r>
    </w:p>
    <w:p>
      <w:pPr>
        <w:pStyle w:val="BodyText"/>
      </w:pPr>
      <w:r>
        <w:t xml:space="preserve">    To ensure all developed materials strictly adhere to the guidelines set by the Italian Ministry of Education, specifically tailored for schools in the Lazio region and</w:t>
      </w:r>
      <w:r>
        <w:t xml:space="preserve"> </w:t>
      </w:r>
      <w:r>
        <w:rPr>
          <w:bCs/>
          <w:b/>
        </w:rPr>
        <w:t xml:space="preserve">Italy Rome</w:t>
      </w:r>
      <w:r>
        <w:t xml:space="preserve">.†</w:t>
      </w:r>
    </w:p>
    <w:p>
      <w:pPr>
        <w:pStyle w:val="BodyText"/>
      </w:pPr>
      <w:r>
        <w:t xml:space="preserve">‹</w:t>
      </w:r>
      <w:r>
        <w:rPr>
          <w:bCs/>
          <w:b/>
        </w:rPr>
        <w:t xml:space="preserve">Cultural Integration:</w:t>
      </w:r>
    </w:p>
    <w:p>
      <w:pPr>
        <w:pStyle w:val="BodyText"/>
      </w:pPr>
      <w:r>
        <w:t xml:space="preserve">    To embed local history, art, and culture of Rome into the core subjects, making learning more engaging for students in</w:t>
      </w:r>
      <w:r>
        <w:t xml:space="preserve"> </w:t>
      </w:r>
      <w:r>
        <w:rPr>
          <w:bCs/>
          <w:b/>
        </w:rPr>
        <w:t xml:space="preserve">Italy Rome</w:t>
      </w:r>
      <w:r>
        <w:t xml:space="preserve">.</w:t>
      </w:r>
    </w:p>
    <w:p>
      <w:pPr>
        <w:pStyle w:val="BodyText"/>
      </w:pPr>
      <w:r>
        <w:rPr>
          <w:bCs/>
          <w:b/>
        </w:rPr>
        <w:t xml:space="preserve">Digital Literacy:</w:t>
      </w:r>
    </w:p>
    <w:p>
      <w:pPr>
        <w:pStyle w:val="BodyText"/>
      </w:pPr>
      <w:r>
        <w:t xml:space="preserve">‹/ul‹/td &gt; &amp;# 3 ;</w:t>
      </w:r>
      <w:r>
        <w:t xml:space="preserve"> </w:t>
      </w:r>
      <w:r>
        <w:t xml:space="preserve">&lt; td colsp an ="2" &gt; The Curriculum Developer will oversee the integration of digital tools into daily lessons.</w:t>
      </w:r>
      <w:r>
        <w:t xml:space="preserve"> </w:t>
      </w:r>
      <w:r>
        <w:t xml:space="preserve">&lt; div class = "section" &gt;</w:t>
      </w:r>
      <w:r>
        <w:t xml:space="preserve"> </w:t>
      </w:r>
      <w:r>
        <w:t xml:space="preserve">&lt; h2 &amp; gt; 4 . Methodology and Process &lt; /h2&amp;g; t ;</w:t>
      </w:r>
      <w:r>
        <w:t xml:space="preserve"> </w:t>
      </w:r>
      <w:r>
        <w:t xml:space="preserve">The</w:t>
      </w:r>
      <w:r>
        <w:t xml:space="preserve"> </w:t>
      </w:r>
      <w:r>
        <w:rPr>
          <w:bCs/>
          <w:b/>
        </w:rPr>
        <w:t xml:space="preserve">Curriculum Developer</w:t>
      </w:r>
      <w:r>
        <w:t xml:space="preserve"> </w:t>
      </w:r>
      <w:r>
        <w:t xml:space="preserve">has adopted a phased approach to curriculum reform in</w:t>
      </w:r>
    </w:p>
    <w:p>
      <w:pPr>
        <w:pStyle w:val="BodyText"/>
      </w:pPr>
      <w:r>
        <w:t xml:space="preserve">Italy Rome:</w:t>
      </w:r>
    </w:p>
    <w:p>
      <w:pPr>
        <w:pStyle w:val="BodyText"/>
      </w:pPr>
      <w:r>
        <w:t xml:space="preserve">‹/ul‹/td &gt; &amp;# 3 ;</w:t>
      </w:r>
      <w:r>
        <w:t xml:space="preserve"> </w:t>
      </w:r>
      <w:r>
        <w:t xml:space="preserve">&lt; td colsp an ="2" &gt; Phase 1: Analysis of Current Gaps.</w:t>
      </w:r>
    </w:p>
    <w:bookmarkEnd w:id="22"/>
    <w:p>
      <w:pPr>
        <w:pStyle w:val="BodyText"/>
      </w:pPr>
      <w:r>
        <w:t xml:space="preserve">Phase 2:</w:t>
      </w:r>
    </w:p>
    <w:p>
      <w:pPr>
        <w:pStyle w:val="BodyText"/>
      </w:pPr>
      <w:r>
        <w:t xml:space="preserve">Design of Pilot Modules.</w:t>
      </w:r>
      <w:r>
        <w:t xml:space="preserve"> </w:t>
      </w:r>
      <w:r>
        <w:t xml:space="preserve">&lt; tr valign = top &amp; gt ;</w:t>
      </w:r>
      <w:r>
        <w:t xml:space="preserve"> </w:t>
      </w:r>
      <w:r>
        <w:t xml:space="preserve">&lt; td width = "33%" &gt; Phase 3 :&amp; lt / b &gt; &amp; l t ; / p &amp; gt ;</w:t>
      </w:r>
      <w:r>
        <w:t xml:space="preserve"> </w:t>
      </w:r>
      <w:r>
        <w:t xml:space="preserve">&lt; td colsp an ="2" &gt; Implementation and Feedback Collection.</w:t>
      </w:r>
    </w:p>
    <w:p>
      <w:pPr>
        <w:pStyle w:val="BodyText"/>
      </w:pPr>
      <w:r>
        <w:t xml:space="preserve">Phase 4:</w:t>
      </w:r>
    </w:p>
    <w:p>
      <w:pPr>
        <w:pStyle w:val="BodyText"/>
      </w:pPr>
      <w:r>
        <w:t xml:space="preserve">Evaluation and Refinement for</w:t>
      </w:r>
      <w:r>
        <w:t xml:space="preserve"> </w:t>
      </w:r>
      <w:r>
        <w:rPr>
          <w:bCs/>
          <w:b/>
        </w:rPr>
        <w:t xml:space="preserve">Italy Rome</w:t>
      </w:r>
      <w:r>
        <w:t xml:space="preserve">.</w:t>
      </w:r>
    </w:p>
    <w:p>
      <w:pPr>
        <w:pStyle w:val="BodyText"/>
      </w:pPr>
      <w:r>
        <w:t xml:space="preserve">‹/ul‹/td &gt; &amp;# 3 ;</w:t>
      </w:r>
      <w:r>
        <w:t xml:space="preserve"> </w:t>
      </w:r>
      <w:r>
        <w:t xml:space="preserve">&lt; td colsp an ="2" &gt; The Curriculum Developer works closely with local teachers to ensure feasibility.</w:t>
      </w:r>
    </w:p>
    <w:bookmarkStart w:id="23" w:name="Xcbe12266b3c10276a3d75e06a817d79c5f43ef3"/>
    <w:p>
      <w:pPr>
        <w:pStyle w:val="Heading2"/>
      </w:pPr>
      <w:r>
        <w:t xml:space="preserve">5. Key Challenges in the Context of Italy Rome</w:t>
      </w:r>
    </w:p>
    <w:p>
      <w:pPr>
        <w:pStyle w:val="FirstParagraph"/>
      </w:pPr>
      <w:r>
        <w:t xml:space="preserve">The implementation process in</w:t>
      </w:r>
      <w:r>
        <w:rPr>
          <w:bCs/>
          <w:b/>
        </w:rPr>
        <w:t xml:space="preserve">Italy Rome</w:t>
      </w:r>
      <w:r>
        <w:t xml:space="preserve">‹/ul‹/td &gt; &amp;# 3 ;</w:t>
      </w:r>
      <w:r>
        <w:t xml:space="preserve"> </w:t>
      </w:r>
      <w:r>
        <w:t xml:space="preserve">&lt; td colsp an ="2" &gt; Resource Disparities: Some schools in outer districts have fewer technological resources than those in the historic center.</w:t>
      </w:r>
    </w:p>
    <w:bookmarkEnd w:id="23"/>
    <w:p>
      <w:pPr>
        <w:pStyle w:val="BodyText"/>
      </w:pPr>
      <w:r>
        <w:t xml:space="preserve">Cultural Resistance:</w:t>
      </w:r>
    </w:p>
    <w:p>
      <w:pPr>
        <w:pStyle w:val="BodyText"/>
      </w:pPr>
      <w:r>
        <w:t xml:space="preserve">   ¥ Some faculty members are hesitant to deviate from traditional methods. The</w:t>
      </w:r>
      <w:r>
        <w:t xml:space="preserve"> </w:t>
      </w:r>
      <w:r>
        <w:rPr>
          <w:bCs/>
          <w:b/>
        </w:rPr>
        <w:t xml:space="preserve">Curriculum Developer</w:t>
      </w:r>
      <w:r>
        <w:t xml:space="preserve">‹/ul‹/td &gt; &amp;# 3 ;</w:t>
      </w:r>
      <w:r>
        <w:t xml:space="preserve"> </w:t>
      </w:r>
      <w:r>
        <w:t xml:space="preserve">&lt; td colsp an ="2" &gt; Bureaucratic Delays: Approval processes in Italian public education can be lengthy.</w:t>
      </w:r>
    </w:p>
    <w:bookmarkStart w:id="24" w:name="expected-outcomes-and-impact"/>
    <w:p>
      <w:pPr>
        <w:pStyle w:val="Heading2"/>
      </w:pPr>
      <w:r>
        <w:t xml:space="preserve">6. Expected Outcomes and Impact</w:t>
      </w:r>
    </w:p>
    <w:p>
      <w:pPr>
        <w:pStyle w:val="FirstParagraph"/>
      </w:pPr>
      <w:r>
        <w:t xml:space="preserve">The successful deployment of the</w:t>
      </w:r>
    </w:p>
    <w:p>
      <w:pPr>
        <w:pStyle w:val="BodyText"/>
      </w:pPr>
      <w:r>
        <w:t xml:space="preserve">‹/ul‹/td &gt; &amp;# 3 ;</w:t>
      </w:r>
      <w:r>
        <w:t xml:space="preserve"> </w:t>
      </w:r>
      <w:r>
        <w:t xml:space="preserve">&lt; td colsp an ="2" &gt; Improved Student Engagement: Curriculum relevant to local life in Rome.</w:t>
      </w:r>
    </w:p>
    <w:bookmarkEnd w:id="24"/>
    <w:p>
      <w:pPr>
        <w:pStyle w:val="BodyText"/>
      </w:pPr>
      <w:r>
        <w:t xml:space="preserve">Enhanced Academic Performance:</w:t>
      </w:r>
    </w:p>
    <w:p>
      <w:pPr>
        <w:pStyle w:val="BodyText"/>
      </w:pPr>
      <w:r>
        <w:t xml:space="preserve">  ¥ Standardized, high-quality learning materials.‹/ul‹/td &gt; &amp;# 3 ;</w:t>
      </w:r>
      <w:r>
        <w:t xml:space="preserve"> </w:t>
      </w:r>
      <w:r>
        <w:t xml:space="preserve">&lt; td colsp an ="2" &gt; Better Teacher Support: Clearer guidelines and resources for educators.</w:t>
      </w:r>
    </w:p>
    <w:bookmarkStart w:id="25" w:name="conclusion-and-recommendations"/>
    <w:p>
      <w:pPr>
        <w:pStyle w:val="Heading2"/>
      </w:pPr>
      <w:r>
        <w:t xml:space="preserve">7. Conclusion and Recommendations</w:t>
      </w:r>
    </w:p>
    <w:p>
      <w:pPr>
        <w:pStyle w:val="FirstParagraph"/>
      </w:pPr>
      <w:r>
        <w:t xml:space="preserve">The initiative to establish a robust Curriculum Developer role is vital for the educational advancement of schools in</w:t>
      </w:r>
    </w:p>
    <w:p>
      <w:pPr>
        <w:pStyle w:val="BodyText"/>
      </w:pPr>
      <w:r>
        <w:t xml:space="preserve">‹/ul‹/td &gt; &amp;# 3 ;</w:t>
      </w:r>
      <w:r>
        <w:t xml:space="preserve"> </w:t>
      </w:r>
      <w:r>
        <w:t xml:space="preserve">&lt; td colsp an ="1" &gt; Continued funding for professional development.</w:t>
      </w:r>
    </w:p>
    <w:bookmarkEnd w:id="25"/>
    <w:p>
      <w:pPr>
        <w:pStyle w:val="BodyText"/>
      </w:pPr>
      <w:r>
        <w:t xml:space="preserve">Regular Reviews:</w:t>
      </w:r>
    </w:p>
    <w:p>
      <w:pPr>
        <w:pStyle w:val="BodyText"/>
      </w:pPr>
      <w:r>
        <w:t xml:space="preserve">  ¥ Annual audits of curriculum effectiveness.‹/ul‹/td &gt; &amp;# 3 ;</w:t>
      </w:r>
      <w:r>
        <w:t xml:space="preserve"> </w:t>
      </w:r>
      <w:r>
        <w:t xml:space="preserve">&lt; td colsp an ="2" &gt; Community Involvement: Engaging parents and local businesses in Rome.</w:t>
      </w:r>
    </w:p>
    <w:bookmarkStart w:id="26" w:name="final-remarks"/>
    <w:p>
      <w:pPr>
        <w:pStyle w:val="Heading2"/>
      </w:pPr>
      <w:r>
        <w:t xml:space="preserve">8. Final Remarks</w:t>
      </w:r>
    </w:p>
    <w:p>
      <w:pPr>
        <w:pStyle w:val="FirstParagraph"/>
      </w:pPr>
      <w:r>
        <w:t xml:space="preserve">This project report underscores the critical nature of the Curriculum Developer position in shaping the future of education in</w:t>
      </w:r>
    </w:p>
    <w:p>
      <w:pPr>
        <w:pStyle w:val="BodyText"/>
      </w:pPr>
      <w:r>
        <w:t xml:space="preserve">‹/ul‹/td &gt; &amp;# 3 ;</w:t>
      </w:r>
      <w:r>
        <w:t xml:space="preserve"> </w:t>
      </w:r>
      <w:r>
        <w:t xml:space="preserve">&lt; td colsp an ="1" &gt; Long-term sustainability.</w:t>
      </w:r>
    </w:p>
    <w:bookmarkEnd w:id="26"/>
    <w:bookmarkStart w:id="27" w:name="appendix-a-glossary-of-terms"/>
    <w:p>
      <w:pPr>
        <w:pStyle w:val="Heading2"/>
      </w:pPr>
      <w:r>
        <w:t xml:space="preserve">Appendix A: Glossary of Terms</w:t>
      </w:r>
    </w:p>
    <w:p>
      <w:pPr>
        <w:numPr>
          <w:ilvl w:val="0"/>
          <w:numId w:val="1001"/>
        </w:numPr>
        <w:pStyle w:val="Compact"/>
      </w:pPr>
      <w:r>
        <w:t xml:space="preserve">‹/ul‹/td &gt; &amp;# 3 ;</w:t>
      </w:r>
      <w:r>
        <w:t xml:space="preserve"> </w:t>
      </w:r>
      <w:r>
        <w:t xml:space="preserve">&lt; td colsp an ="1" &gt; Definition of terms used in this report.</w:t>
      </w:r>
    </w:p>
    <w:bookmarkEnd w:id="27"/>
    <w:bookmarkStart w:id="28" w:name="appendix-b-references"/>
    <w:p>
      <w:pPr>
        <w:pStyle w:val="Heading2"/>
      </w:pPr>
      <w:r>
        <w:t xml:space="preserve">Appendix B: References</w:t>
      </w:r>
    </w:p>
    <w:p>
      <w:pPr>
        <w:numPr>
          <w:ilvl w:val="0"/>
          <w:numId w:val="1002"/>
        </w:numPr>
        <w:pStyle w:val="Compact"/>
      </w:pPr>
      <w:r>
        <w:t xml:space="preserve">‹/ol‹/td &gt; &amp;# 3 ;</w:t>
      </w:r>
      <w:r>
        <w:t xml:space="preserve"> </w:t>
      </w:r>
      <w:r>
        <w:t xml:space="preserve">&lt; td colsp an ="1" &gt; Italian Ministry of Education Official Guidelines.</w:t>
      </w:r>
    </w:p>
    <w:p>
      <w:pPr>
        <w:numPr>
          <w:ilvl w:val="0"/>
          <w:numId w:val="1002"/>
        </w:numPr>
        <w:pStyle w:val="Compact"/>
      </w:pPr>
      <w:r>
        <w:t xml:space="preserve">‹/ol‹/td &gt; &amp;# 3 ;</w:t>
      </w:r>
      <w:r>
        <w:t xml:space="preserve"> </w:t>
      </w:r>
      <w:r>
        <w:t xml:space="preserve">&lt; td colsp an ="1" &gt; Local Educational Standards for Rome.</w:t>
      </w:r>
    </w:p>
    <w:bookmarkEnd w:id="28"/>
    <w:bookmarkStart w:id="29" w:name="contact-information"/>
    <w:p>
      <w:pPr>
        <w:pStyle w:val="Heading2"/>
      </w:pPr>
      <w:r>
        <w:t xml:space="preserve">Contact Information</w:t>
      </w:r>
    </w:p>
    <w:p>
      <w:pPr>
        <w:pStyle w:val="FirstParagraph"/>
      </w:pPr>
      <w:r>
        <w:t xml:space="preserve">‹/ul‹/td &gt; &amp;# 3 ;</w:t>
      </w:r>
      <w:r>
        <w:t xml:space="preserve"> </w:t>
      </w:r>
      <w:r>
        <w:t xml:space="preserve">&lt; td colsp an ="1" &gt; For further inquiries regarding this report, please contact the Project Manager.</w:t>
      </w:r>
    </w:p>
    <w:bookmarkEnd w:id="29"/>
    <w:bookmarkStart w:id="30" w:name="sign-off"/>
    <w:p>
      <w:pPr>
        <w:pStyle w:val="Heading2"/>
      </w:pPr>
      <w:r>
        <w:t xml:space="preserve">Sign-off</w:t>
      </w:r>
    </w:p>
    <w:p>
      <w:pPr>
        <w:pStyle w:val="FirstParagraph"/>
      </w:pPr>
      <w:r>
        <w:t xml:space="preserve">‹/ul‹/td &gt; &amp;# 3 ;</w:t>
      </w:r>
      <w:r>
        <w:t xml:space="preserve"> </w:t>
      </w:r>
      <w:r>
        <w:t xml:space="preserve">&lt; td colsp an ="1" &gt; Signature: __________________________</w:t>
      </w:r>
    </w:p>
    <w:p>
      <w:pPr>
        <w:pStyle w:val="BodyText"/>
      </w:pPr>
      <w:r>
        <w:t xml:space="preserve">‹/ul‹/td &gt; &amp;# 3 ;</w:t>
      </w:r>
      <w:r>
        <w:t xml:space="preserve"> </w:t>
      </w:r>
      <w:r>
        <w:t xml:space="preserve">&lt; td colsp an ="1" &gt; Name: Project Lead</w:t>
      </w:r>
    </w:p>
    <w:p>
      <w:pPr>
        <w:pStyle w:val="BodyText"/>
      </w:pPr>
      <w:r>
        <w:t xml:space="preserve">‹/ul‹/td &gt; &amp;# 3 ;</w:t>
      </w:r>
      <w:r>
        <w:t xml:space="preserve"> </w:t>
      </w:r>
      <w:r>
        <w:t xml:space="preserve">&lt; td colsp an ="1" &gt; Date: __________________________</w:t>
      </w:r>
    </w:p>
    <w:bookmarkEnd w:id="30"/>
    <w:bookmarkStart w:id="31" w:name="confidentiality-notice"/>
    <w:p>
      <w:pPr>
        <w:pStyle w:val="Heading2"/>
      </w:pPr>
      <w:r>
        <w:t xml:space="preserve">Confidentiality Notice</w:t>
      </w:r>
    </w:p>
    <w:p>
      <w:pPr>
        <w:pStyle w:val="FirstParagraph"/>
      </w:pPr>
      <w:r>
        <w:t xml:space="preserve">‹/ul‹/td &gt; &amp;# 3 ;</w:t>
      </w:r>
      <w:r>
        <w:t xml:space="preserve"> </w:t>
      </w:r>
      <w:r>
        <w:t xml:space="preserve">&lt; td colsp an ="1" &gt; This document contains proprietary information regarding the Curriculum Developer project in Italy Rome.</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Italy Rome</dc:title>
  <dc:creator/>
  <dc:language>en</dc:language>
  <cp:keywords/>
  <dcterms:created xsi:type="dcterms:W3CDTF">2026-07-29T16:17:45Z</dcterms:created>
  <dcterms:modified xsi:type="dcterms:W3CDTF">2026-07-29T16:17:45Z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