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Curriculum</w:t>
      </w:r>
      <w:r>
        <w:t xml:space="preserve"> </w:t>
      </w:r>
      <w:r>
        <w:t xml:space="preserve">Development</w:t>
      </w:r>
      <w:r>
        <w:t xml:space="preserve"> </w:t>
      </w:r>
      <w:r>
        <w:t xml:space="preserve">in</w:t>
      </w:r>
      <w:r>
        <w:t xml:space="preserve"> </w:t>
      </w:r>
      <w:r>
        <w:t xml:space="preserve">South</w:t>
      </w:r>
      <w:r>
        <w:t xml:space="preserve"> </w:t>
      </w:r>
      <w:r>
        <w:t xml:space="preserve">Korea</w:t>
      </w:r>
      <w:r>
        <w:t xml:space="preserve"> </w:t>
      </w:r>
      <w:r>
        <w:t xml:space="preserve">Seoul</w:t>
      </w:r>
    </w:p>
    <w:bookmarkStart w:id="32" w:name="X89aebf4666e309047122eaed4b9b61dd5b0b744"/>
    <w:p>
      <w:pPr>
        <w:pStyle w:val="Heading1"/>
      </w:pPr>
      <w:r>
        <w:t xml:space="preserve">Project Report: Strategic Curriculum Development Initiative in South Korea Seoul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Educational Stakeholders and Ministry of Education Representatives</w:t>
      </w:r>
      <w:r>
        <w:br/>
      </w:r>
      <w:r>
        <w:rPr>
          <w:bCs/>
          <w:b/>
        </w:rPr>
        <w:t xml:space="preserve">From:</w:t>
      </w:r>
      <w:r>
        <w:t xml:space="preserve"> </w:t>
      </w:r>
      <w:r>
        <w:t xml:space="preserve">Project Management Office</w:t>
      </w:r>
      <w:r>
        <w:br/>
      </w:r>
      <w:r>
        <w:t xml:space="preserve">Curriculum Developer Framework for Modernized Learning in South Korea Seoul</w:t>
      </w:r>
    </w:p>
    <w:bookmarkStart w:id="20" w:name="executive-summary"/>
    <w:p>
      <w:pPr>
        <w:pStyle w:val="Heading2"/>
      </w:pPr>
      <w:r>
        <w:t xml:space="preserve">1. Executive Summary</w:t>
      </w:r>
    </w:p>
    <w:p>
      <w:pPr>
        <w:pStyle w:val="FirstParagraph"/>
      </w:pPr>
      <w:r>
        <w:t xml:space="preserve">This document outlines the comprehensive strategy and operational framework for a specialized</w:t>
      </w:r>
      <w:r>
        <w:t xml:space="preserve"> </w:t>
      </w:r>
      <w:r>
        <w:t xml:space="preserve">Curriculum Developer</w:t>
      </w:r>
      <w:r>
        <w:t xml:space="preserve"> </w:t>
      </w:r>
      <w:r>
        <w:t xml:space="preserve">initiative designed specifically for the dynamic educational landscape of</w:t>
      </w:r>
      <w:r>
        <w:t xml:space="preserve"> </w:t>
      </w:r>
      <w:r>
        <w:rPr>
          <w:bCs/>
          <w:b/>
        </w:rPr>
        <w:t xml:space="preserve">South Korea Seoul</w:t>
      </w:r>
      <w:r>
        <w:t xml:space="preserve">. As global education paradigms shift towards competency-based learning and digital integration, there is an urgent need to adapt traditional pedagogical models to meet the demands of 21st-century learners. This report details the objectives, methodology, and expected outcomes of integrating modern curriculum development principles within the highly competitive academic environment of Seoul. By leveraging local expertise and global best practices, this project aims to produce a robust</w:t>
      </w:r>
      <w:r>
        <w:t xml:space="preserve"> </w:t>
      </w:r>
      <w:r>
        <w:t xml:space="preserve">Curriculum Developer</w:t>
      </w:r>
      <w:r>
        <w:t xml:space="preserve"> </w:t>
      </w:r>
      <w:r>
        <w:t xml:space="preserve">framework that enhances student engagement, fosters critical thinking, and aligns with the national educational goals of</w:t>
      </w:r>
      <w:r>
        <w:t xml:space="preserve"> </w:t>
      </w:r>
      <w:r>
        <w:rPr>
          <w:bCs/>
          <w:b/>
        </w:rPr>
        <w:t xml:space="preserve">South Korea Seoul</w:t>
      </w:r>
      <w:r>
        <w:t xml:space="preserve">.</w:t>
      </w:r>
    </w:p>
    <w:bookmarkEnd w:id="20"/>
    <w:bookmarkStart w:id="21" w:name="Xf6be112cc720566641ce4754d61b188cd807f5b"/>
    <w:p>
      <w:pPr>
        <w:pStyle w:val="Heading2"/>
      </w:pPr>
      <w:r>
        <w:t xml:space="preserve">2. Background and Context: The Educational Landscape of South Korea Seoul</w:t>
      </w:r>
    </w:p>
    <w:p>
      <w:pPr>
        <w:pStyle w:val="FirstParagraph"/>
      </w:pPr>
      <w:r>
        <w:t xml:space="preserve">The Republic of Korea has long been recognized for its high-performing education system, particularly in the realms of mathematics and sciences. However, the capital city,</w:t>
      </w:r>
      <w:r>
        <w:t xml:space="preserve"> </w:t>
      </w:r>
      <w:r>
        <w:rPr>
          <w:bCs/>
          <w:b/>
        </w:rPr>
        <w:t xml:space="preserve">South Korea Seoul</w:t>
      </w:r>
      <w:r>
        <w:t xml:space="preserve">, presents a unique set of challenges and opportunities. As a hyper-urbanized hub with one of the world's most intense academic pressures, schools in Seoul are grappling with issues such as student burnout, lack of creativity in traditional rote-learning methods, and a growing disparity between standardized testing requirements and real-world skill acquisition.</w:t>
      </w:r>
    </w:p>
    <w:p>
      <w:pPr>
        <w:pStyle w:val="BodyText"/>
      </w:pPr>
      <w:r>
        <w:t xml:space="preserve">In response to these challenges, the role of the</w:t>
      </w:r>
      <w:r>
        <w:t xml:space="preserve"> </w:t>
      </w:r>
      <w:r>
        <w:t xml:space="preserve">Curriculum Developer</w:t>
      </w:r>
      <w:r>
        <w:t xml:space="preserve"> </w:t>
      </w:r>
      <w:r>
        <w:t xml:space="preserve">has evolved from mere content alignment to strategic educational design. The current curriculum in many institutions across Seoul is often criticized for being overly rigid. Therefore, this project focuses on creating a flexible, inclusive, and technologically integrated curriculum that respects Korean cultural values while introducing innovative teaching methodologies. The</w:t>
      </w:r>
      <w:r>
        <w:t xml:space="preserve"> </w:t>
      </w:r>
      <w:r>
        <w:t xml:space="preserve">Curriculum Developer</w:t>
      </w:r>
      <w:r>
        <w:t xml:space="preserve"> </w:t>
      </w:r>
      <w:r>
        <w:t xml:space="preserve">must navigate the complex interplay between the Korean Ministry of Education’s policies and the specific needs of students in one of Asia's most fast-paced metropolitan areas.</w:t>
      </w:r>
    </w:p>
    <w:bookmarkEnd w:id="21"/>
    <w:bookmarkStart w:id="22" w:name="X576288ac63b0d6e1bbe62c6688cee3629938439"/>
    <w:p>
      <w:pPr>
        <w:pStyle w:val="Heading2"/>
      </w:pPr>
      <w:r>
        <w:t xml:space="preserve">3. Objectives of the Curriculum Developer Initiative</w:t>
      </w:r>
    </w:p>
    <w:p>
      <w:pPr>
        <w:pStyle w:val="FirstParagraph"/>
      </w:pPr>
      <w:r>
        <w:t xml:space="preserve">The primary goal of this project is to establish a sustainable framework for curriculum design that can be replicated across various schools in Seoul. The specific objectives include:</w:t>
      </w:r>
    </w:p>
    <w:p>
      <w:pPr>
        <w:numPr>
          <w:ilvl w:val="0"/>
          <w:numId w:val="1001"/>
        </w:numPr>
        <w:pStyle w:val="Compact"/>
      </w:pPr>
      <w:r>
        <w:rPr>
          <w:bCs/>
          <w:b/>
        </w:rPr>
        <w:t xml:space="preserve">Integration of STEM and Humanities:</w:t>
      </w:r>
      <w:r>
        <w:t xml:space="preserve"> </w:t>
      </w:r>
      <w:r>
        <w:t xml:space="preserve">To break down silos between science and arts, creating interdisciplinary modules that encourage holistic thinking.</w:t>
      </w:r>
    </w:p>
    <w:p>
      <w:pPr>
        <w:numPr>
          <w:ilvl w:val="0"/>
          <w:numId w:val="1001"/>
        </w:numPr>
        <w:pStyle w:val="Compact"/>
      </w:pPr>
      <w:r>
        <w:rPr>
          <w:bCs/>
          <w:b/>
        </w:rPr>
        <w:t xml:space="preserve">Digital Literacy Enhancement:</w:t>
      </w:r>
    </w:p>
    <w:p>
      <w:pPr>
        <w:numPr>
          <w:ilvl w:val="0"/>
          <w:numId w:val="1001"/>
        </w:numPr>
        <w:pStyle w:val="Compact"/>
      </w:pPr>
      <w:r>
        <w:rPr>
          <w:bCs/>
          <w:b/>
        </w:rPr>
        <w:t xml:space="preserve">Cultural Competence and Global Citizenship:</w:t>
      </w:r>
      <w:r>
        <w:t xml:space="preserve"> </w:t>
      </w:r>
      <w:r>
        <w:t xml:space="preserve">While maintaining Korean identity, the curriculum will emphasize global perspectives to prepare students for international universities and workplaces.</w:t>
      </w:r>
    </w:p>
    <w:p>
      <w:pPr>
        <w:numPr>
          <w:ilvl w:val="0"/>
          <w:numId w:val="1001"/>
        </w:numPr>
        <w:pStyle w:val="Compact"/>
      </w:pPr>
      <w:r>
        <w:rPr>
          <w:bCs/>
          <w:b/>
        </w:rPr>
        <w:t xml:space="preserve">Mental Health Awareness:</w:t>
      </w:r>
      <w:r>
        <w:t xml:space="preserve">Incorporating well-being modules into the daily routine of schools in Seoul to address the high-stress environment.</w:t>
      </w:r>
    </w:p>
    <w:bookmarkEnd w:id="22"/>
    <w:bookmarkStart w:id="27" w:name="X56b8963a6343daef82661b653b7c8ddc6dcf238"/>
    <w:p>
      <w:pPr>
        <w:pStyle w:val="Heading2"/>
      </w:pPr>
      <w:r>
        <w:t xml:space="preserve">4. Methodology: The Role of the Curriculum Developer</w:t>
      </w:r>
    </w:p>
    <w:p>
      <w:pPr>
        <w:pStyle w:val="FirstParagraph"/>
      </w:pPr>
      <w:r>
        <w:t xml:space="preserve">The success of this initiative hinges on the expertise and execution capabilities of the designated</w:t>
      </w:r>
      <w:r>
        <w:t xml:space="preserve"> </w:t>
      </w:r>
      <w:r>
        <w:t xml:space="preserve">Curriculum Developer</w:t>
      </w:r>
      <w:r>
        <w:t xml:space="preserve">. The development process follows a four-phase agile methodology tailored to the context of South Korea Seoul.</w:t>
      </w:r>
    </w:p>
    <w:bookmarkStart w:id="23" w:name="X6cdcff70cd5518665b085ac5ca448bce06bc3a2"/>
    <w:p>
      <w:pPr>
        <w:pStyle w:val="Heading3"/>
      </w:pPr>
      <w:r>
        <w:t xml:space="preserve">4.1 Needs Assessment and Stakeholder Engagement</w:t>
      </w:r>
    </w:p>
    <w:p>
      <w:pPr>
        <w:pStyle w:val="FirstParagraph"/>
      </w:pPr>
      <w:r>
        <w:t xml:space="preserve">The first phase involves extensive data collection from teachers, parents, and students in Seoul. The</w:t>
      </w:r>
      <w:r>
        <w:t xml:space="preserve"> </w:t>
      </w:r>
      <w:r>
        <w:t xml:space="preserve">Curriculum Developer</w:t>
      </w:r>
      <w:r>
        <w:t xml:space="preserve"> </w:t>
      </w:r>
      <w:r>
        <w:t xml:space="preserve">will conduct focus groups to identify gaps in the current syllabus. This stage is critical because it ensures that the new curriculum is not imposed from above but is responsive to the ground realities of educators and learners in South Korea Seoul.</w:t>
      </w:r>
    </w:p>
    <w:bookmarkEnd w:id="23"/>
    <w:bookmarkStart w:id="24" w:name="design-and-content-creation"/>
    <w:p>
      <w:pPr>
        <w:pStyle w:val="Heading3"/>
      </w:pPr>
      <w:r>
        <w:t xml:space="preserve">4.2 Design and Content Creation</w:t>
      </w:r>
    </w:p>
    <w:p>
      <w:pPr>
        <w:pStyle w:val="FirstParagraph"/>
      </w:pPr>
      <w:r>
        <w:t xml:space="preserve">In this phase, the</w:t>
      </w:r>
      <w:r>
        <w:t xml:space="preserve"> </w:t>
      </w:r>
      <w:r>
        <w:t xml:space="preserve">Curriculum Developer</w:t>
      </w:r>
      <w:r>
        <w:t xml:space="preserve"> </w:t>
      </w:r>
      <w:r>
        <w:t xml:space="preserve">creates learning modules that align with the Korean National Curriculum Guidelines while introducing innovative pedagogical tools. The design process emphasizes "learning by doing" (active learning) rather than passive reception of information. Special attention is given to creating materials that are culturally relevant yet globally applicable.</w:t>
      </w:r>
    </w:p>
    <w:bookmarkEnd w:id="24"/>
    <w:bookmarkStart w:id="25" w:name="pilot-testing-in-seoul-classrooms"/>
    <w:p>
      <w:pPr>
        <w:pStyle w:val="Heading3"/>
      </w:pPr>
      <w:r>
        <w:t xml:space="preserve">4.3 Pilot Testing in Seoul Classrooms</w:t>
      </w:r>
    </w:p>
    <w:p>
      <w:pPr>
        <w:pStyle w:val="FirstParagraph"/>
      </w:pPr>
      <w:r>
        <w:t xml:space="preserve">A pilot program will be launched in five selected schools across different districts of Seoul (e.g., Gangnam, Jongno, and Mapo). The</w:t>
      </w:r>
      <w:r>
        <w:t xml:space="preserve"> </w:t>
      </w:r>
      <w:r>
        <w:t xml:space="preserve">Curriculum Developer</w:t>
      </w:r>
      <w:r>
        <w:t xml:space="preserve"> </w:t>
      </w:r>
      <w:r>
        <w:t xml:space="preserve">will work closely with lead teachers to refine the materials based on real-time feedback. This iterative process ensures that the curriculum is practical and effective before widespread implementation.</w:t>
      </w:r>
    </w:p>
    <w:bookmarkEnd w:id="25"/>
    <w:bookmarkStart w:id="26" w:name="evaluation-and-scaling"/>
    <w:p>
      <w:pPr>
        <w:pStyle w:val="Heading3"/>
      </w:pPr>
      <w:r>
        <w:t xml:space="preserve">4.4 Evaluation and Scaling</w:t>
      </w:r>
    </w:p>
    <w:p>
      <w:pPr>
        <w:pStyle w:val="FirstParagraph"/>
      </w:pPr>
      <w:r>
        <w:t xml:space="preserve">The final phase involves rigorous evaluation using both quantitative metrics (test scores, engagement levels) and qualitative measures (student satisfaction, teacher confidence). Based on these findings, the</w:t>
      </w:r>
      <w:r>
        <w:t xml:space="preserve"> </w:t>
      </w:r>
      <w:r>
        <w:t xml:space="preserve">Curriculum Developer</w:t>
      </w:r>
      <w:r>
        <w:t xml:space="preserve"> </w:t>
      </w:r>
      <w:r>
        <w:t xml:space="preserve">will finalize the curriculum for scaling across other schools in South Korea Seoul.</w:t>
      </w:r>
    </w:p>
    <w:bookmarkEnd w:id="26"/>
    <w:bookmarkEnd w:id="27"/>
    <w:bookmarkStart w:id="28" w:name="challenges-and-mitigation-strategies"/>
    <w:p>
      <w:pPr>
        <w:pStyle w:val="Heading2"/>
      </w:pPr>
      <w:r>
        <w:t xml:space="preserve">5. Challenges and Mitigation Strategies</w:t>
      </w:r>
    </w:p>
    <w:p>
      <w:pPr>
        <w:pStyle w:val="FirstParagraph"/>
      </w:pPr>
      <w:r>
        <w:t xml:space="preserve">The implementation of a new curriculum framework faces several hurdles. The most significant challenge is resistance to change from traditional educators who are accustomed to lecture-based teaching. To mitigate this, the project includes a comprehensive professional development program for teachers in Seoul.</w:t>
      </w:r>
    </w:p>
    <w:p>
      <w:pPr>
        <w:pStyle w:val="BodyText"/>
      </w:pPr>
      <w:r>
        <w:t xml:space="preserve">Another challenge is the pressure of college entrance exams (CSAT), which often dictates teaching methods. The</w:t>
      </w:r>
      <w:r>
        <w:t xml:space="preserve"> </w:t>
      </w:r>
      <w:r>
        <w:t xml:space="preserve">Curriculum Developer</w:t>
      </w:r>
      <w:r>
        <w:t xml:space="preserve"> </w:t>
      </w:r>
      <w:r>
        <w:t xml:space="preserve">must demonstrate how the new curriculum can actually improve CSAT performance by fostering deeper understanding and critical thinking skills, rather than just memorization. Additionally, resource allocation in urban schools like those in Seoul can be strained; therefore, the curriculum is designed to be low-cost and high-impact.</w:t>
      </w:r>
    </w:p>
    <w:bookmarkEnd w:id="28"/>
    <w:bookmarkStart w:id="29" w:name="expected-outcomes-and-impact"/>
    <w:p>
      <w:pPr>
        <w:pStyle w:val="Heading2"/>
      </w:pPr>
      <w:r>
        <w:t xml:space="preserve">6. Expected Outcomes and Impact</w:t>
      </w:r>
    </w:p>
    <w:p>
      <w:pPr>
        <w:pStyle w:val="FirstParagraph"/>
      </w:pPr>
      <w:r>
        <w:t xml:space="preserve">The successful implementation of this project is expected to yield transformative results for the educational ecosystem in South Korea Seoul. Key outcomes include:</w:t>
      </w:r>
    </w:p>
    <w:p>
      <w:pPr>
        <w:numPr>
          <w:ilvl w:val="0"/>
          <w:numId w:val="1002"/>
        </w:numPr>
        <w:pStyle w:val="Compact"/>
      </w:pPr>
      <w:r>
        <w:rPr>
          <w:bCs/>
          <w:b/>
        </w:rPr>
        <w:t xml:space="preserve">Increased Student Engagement:</w:t>
      </w:r>
      <w:r>
        <w:t xml:space="preserve">Predicted 30% increase in student participation in classroom activities.</w:t>
      </w:r>
    </w:p>
    <w:p>
      <w:pPr>
        <w:numPr>
          <w:ilvl w:val="0"/>
          <w:numId w:val="1002"/>
        </w:numPr>
        <w:pStyle w:val="Compact"/>
      </w:pPr>
      <w:r>
        <w:rPr>
          <w:bCs/>
          <w:b/>
        </w:rPr>
        <w:t xml:space="preserve">Better Academic Performance:</w:t>
      </w:r>
      <w:r>
        <w:t xml:space="preserve">Improvement in standardized test scores due to deeper conceptual understanding.</w:t>
      </w:r>
    </w:p>
    <w:p>
      <w:pPr>
        <w:numPr>
          <w:ilvl w:val="0"/>
          <w:numId w:val="1002"/>
        </w:numPr>
        <w:pStyle w:val="Compact"/>
      </w:pPr>
      <w:r>
        <w:rPr>
          <w:bCs/>
          <w:b/>
        </w:rPr>
        <w:t xml:space="preserve">Holistic Development:</w:t>
      </w:r>
      <w:r>
        <w:t xml:space="preserve">Better mental health indicators and improved social skills among students.</w:t>
      </w:r>
    </w:p>
    <w:p>
      <w:pPr>
        <w:numPr>
          <w:ilvl w:val="0"/>
          <w:numId w:val="1002"/>
        </w:numPr>
        <w:pStyle w:val="Compact"/>
      </w:pPr>
      <w:r>
        <w:rPr>
          <w:bCs/>
          <w:b/>
        </w:rPr>
        <w:t xml:space="preserve">Educational Leadership:</w:t>
      </w:r>
      <w:r>
        <w:t xml:space="preserve">Positioning Seoul as a global leader in innovative curriculum design, showcasing the effectiveness of modern</w:t>
      </w:r>
      <w:r>
        <w:t xml:space="preserve"> </w:t>
      </w:r>
      <w:r>
        <w:t xml:space="preserve">Curriculum Developer</w:t>
      </w:r>
      <w:r>
        <w:t xml:space="preserve"> </w:t>
      </w:r>
      <w:r>
        <w:t xml:space="preserve">frameworks in highly competitive academic environments.</w:t>
      </w:r>
    </w:p>
    <w:bookmarkEnd w:id="29"/>
    <w:bookmarkStart w:id="30" w:name="conclusion"/>
    <w:p>
      <w:pPr>
        <w:pStyle w:val="Heading2"/>
      </w:pPr>
      <w:r>
        <w:t xml:space="preserve">7. Conclusion</w:t>
      </w:r>
    </w:p>
    <w:p>
      <w:pPr>
        <w:pStyle w:val="FirstParagraph"/>
      </w:pPr>
      <w:r>
        <w:t xml:space="preserve">The journey to modernize education in South Korea Seoul requires a delicate balance between respecting traditional values and embracing innovation. This Project Report highlights the critical role of the</w:t>
      </w:r>
      <w:r>
        <w:t xml:space="preserve"> </w:t>
      </w:r>
      <w:r>
        <w:t xml:space="preserve">Curriculum Developer</w:t>
      </w:r>
      <w:r>
        <w:t xml:space="preserve"> </w:t>
      </w:r>
      <w:r>
        <w:t xml:space="preserve">as the architect of this transformation. By focusing on interdisciplinary learning, digital literacy, and student well-being, we can create an educational environment that not only prepares students for exams but for life. The proposed framework offers a viable path forward, ensuring that schools in South Korea Seoul remain at the forefront of global education trends. We recommend immediate approval and funding to commence the pilot phase of this vital initiative.</w:t>
      </w:r>
    </w:p>
    <w:bookmarkEnd w:id="30"/>
    <w:bookmarkStart w:id="31" w:name="recommendations"/>
    <w:p>
      <w:pPr>
        <w:pStyle w:val="Heading2"/>
      </w:pPr>
      <w:r>
        <w:t xml:space="preserve">8. Recommendations</w:t>
      </w:r>
    </w:p>
    <w:p>
      <w:pPr>
        <w:numPr>
          <w:ilvl w:val="0"/>
          <w:numId w:val="1003"/>
        </w:numPr>
        <w:pStyle w:val="Compact"/>
      </w:pPr>
      <w:r>
        <w:rPr>
          <w:bCs/>
          <w:b/>
        </w:rPr>
        <w:t xml:space="preserve">Immediate Formation of a Curriculum Developer Team:</w:t>
      </w:r>
      <w:r>
        <w:t xml:space="preserve">Hire experts with both local Korean educational experience and international curriculum design credentials.</w:t>
      </w:r>
    </w:p>
    <w:p>
      <w:pPr>
        <w:numPr>
          <w:ilvl w:val="0"/>
          <w:numId w:val="1003"/>
        </w:numPr>
        <w:pStyle w:val="Compact"/>
      </w:pPr>
      <w:r>
        <w:rPr>
          <w:bCs/>
          <w:b/>
        </w:rPr>
        <w:t xml:space="preserve">Sector-Wide Collaboration:</w:t>
      </w:r>
      <w:r>
        <w:t xml:space="preserve">Foster partnerships between public and private schools in Seoul to share resources and best practices.</w:t>
      </w:r>
    </w:p>
    <w:p>
      <w:pPr>
        <w:numPr>
          <w:ilvl w:val="0"/>
          <w:numId w:val="1003"/>
        </w:numPr>
        <w:pStyle w:val="Compact"/>
      </w:pPr>
      <w:r>
        <w:rPr>
          <w:bCs/>
          <w:b/>
        </w:rPr>
        <w:t xml:space="preserve">Continuous Monitoring:</w:t>
      </w:r>
      <w:r>
        <w:t xml:space="preserve">Establish a committee to oversee the implementation process, ensuring accountability and continuous improvement of the curriculum framework.</w:t>
      </w:r>
    </w:p>
    <w:p>
      <w:pPr>
        <w:pStyle w:val="FirstParagraph"/>
      </w:pPr>
      <w: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Curriculum Development in South Korea Seoul</dc:title>
  <dc:creator/>
  <dc:language>en</dc:language>
  <cp:keywords/>
  <dcterms:created xsi:type="dcterms:W3CDTF">2026-07-29T08:35:14Z</dcterms:created>
  <dcterms:modified xsi:type="dcterms:W3CDTF">2026-07-29T08:35:14Z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