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Switzerland</w:t>
      </w:r>
      <w:r>
        <w:t xml:space="preserve"> </w:t>
      </w:r>
      <w:r>
        <w:t xml:space="preserve">Zurich</w:t>
      </w:r>
    </w:p>
    <w:bookmarkStart w:id="30" w:name="Xb8e00dadc403ddfaa6db6ab9c457407162d6661"/>
    <w:p>
      <w:pPr>
        <w:pStyle w:val="Heading1"/>
      </w:pPr>
      <w:r>
        <w:t xml:space="preserve">Project Report: Strategic Curriculum Development for the Swiss Educational Landscape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Educational Innovation Group</w:t>
      </w:r>
      <w:r>
        <w:br/>
      </w:r>
      <w:r>
        <w:rPr>
          <w:bCs/>
          <w:b/>
        </w:rPr>
        <w:t xml:space="preserve">From:</w:t>
      </w:r>
      <w:r>
        <w:t xml:space="preserve"> </w:t>
      </w:r>
      <w:r>
        <w:t xml:space="preserve">Senior Curriculum Developer Team</w:t>
      </w:r>
      <w:r>
        <w:br/>
      </w:r>
    </w:p>
    <w:p>
      <w:pPr>
        <w:pStyle w:val="BodyText"/>
      </w:pPr>
      <w:r>
        <w:br/>
      </w:r>
      <w:r>
        <w:rPr>
          <w:iCs/>
          <w:i/>
        </w:rPr>
        <w:t xml:space="preserve">Status: Final Report on the Zurich Integration Initiative</w:t>
      </w:r>
      <w:r>
        <w:br/>
      </w:r>
      <w:r>
        <w:t xml:space="preserve">The purpose of this document is to outline the comprehensive strategy, execution phases, and outcomes of our latest project. This initiative focuses specifically on the unique educational requirements within Switzerland Zurich. By aligning our curriculum developer methodologies with local cantonal standards and global best practices, we aim to deliver a robust framework that serves stakeholders in Switzerland Zurich effectively.</w:t>
      </w:r>
    </w:p>
    <w:bookmarkStart w:id="20" w:name="executive-summary"/>
    <w:p>
      <w:pPr>
        <w:pStyle w:val="Heading2"/>
      </w:pPr>
      <w:r>
        <w:t xml:space="preserve">1. Executive Summary</w:t>
      </w:r>
    </w:p>
    <w:p>
      <w:pPr>
        <w:pStyle w:val="FirstParagraph"/>
      </w:pPr>
      <w:r>
        <w:t xml:space="preserve">The primary objective of this project was to design and implement a dynamic educational framework tailored specifically for the region of Switzerland Zurich. Recognizing that the role of a Curriculum Developer is pivotal in bridging pedagogical theory with practical application, this report details how our team navigated the complex regulatory environment while maintaining high academic standards. The final deliverable represents a harmonized approach to learning outcomes that respects local traditions while embracing innovation, ensuring relevance for students and educators in Switzerland Zurich.</w:t>
      </w:r>
    </w:p>
    <w:bookmarkEnd w:id="20"/>
    <w:bookmarkStart w:id="21" w:name="project-background-and-context"/>
    <w:p>
      <w:pPr>
        <w:pStyle w:val="Heading2"/>
      </w:pPr>
      <w:r>
        <w:t xml:space="preserve">2. Project Background and Context</w:t>
      </w:r>
    </w:p>
    <w:p>
      <w:pPr>
        <w:pStyle w:val="FirstParagraph"/>
      </w:pPr>
      <w:r>
        <w:t xml:space="preserve">The educational landscape in the canton of Zurich is distinctively rigorous, characterized by a strong emphasis on technical proficiency, bilingualism (German/English), and vocational integration. As a Curriculum Developer operating within this context, it was imperative to understand the specific nuances of the Swiss education system. The project began with an extensive needs assessment conducted across five pilot institutions in Switzerland Zurich.</w:t>
      </w:r>
    </w:p>
    <w:p>
      <w:pPr>
        <w:pStyle w:val="BodyText"/>
      </w:pPr>
      <w:r>
        <w:t xml:space="preserve">The findings indicated a growing demand for curricula that integrate digital literacy with traditional academic excellence. Furthermore, there was a critical need for modules that address intercultural competence, given the diverse demographic makeup of Switzerland Zurich. The Curriculum Developer team responded by crafting a modular framework that allows schools in Switzerland Zurich to adapt core competencies to their specific local contexts while maintaining alignment with national educational goals.</w:t>
      </w:r>
    </w:p>
    <w:bookmarkEnd w:id="21"/>
    <w:bookmarkStart w:id="26" w:name="X56b8963a6343daef82661b653b7c8ddc6dcf238"/>
    <w:p>
      <w:pPr>
        <w:pStyle w:val="Heading2"/>
      </w:pPr>
      <w:r>
        <w:t xml:space="preserve">3. Methodology: The Role of the Curriculum Developer</w:t>
      </w:r>
    </w:p>
    <w:p>
      <w:pPr>
        <w:pStyle w:val="FirstParagraph"/>
      </w:pPr>
      <w:r>
        <w:t xml:space="preserve">The success of this project hinged on the systematic approach employed by our Curriculum Developer specialists. Our methodology was divided into four distinct phases, each designed to ensure precision and relevance for the Switzerland Zurich market.</w:t>
      </w:r>
    </w:p>
    <w:bookmarkStart w:id="22" w:name="phase-one-stakeholder-analysis"/>
    <w:p>
      <w:pPr>
        <w:pStyle w:val="Heading3"/>
      </w:pPr>
      <w:r>
        <w:t xml:space="preserve">3.1 Phase One: Stakeholder Analysis</w:t>
      </w:r>
    </w:p>
    <w:p>
      <w:pPr>
        <w:pStyle w:val="FirstParagraph"/>
      </w:pPr>
      <w:r>
        <w:t xml:space="preserve">The first step involved engaging with key stakeholders in Switzerland Zurich, including cantonal education officials, school principals, teachers, and parents. The Curriculum Developer team conducted over fifty interviews to gather qualitative data regarding pain points and aspirations. This stage was crucial for understanding the specific regulatory constraints and cultural expectations prevalent in Switzerland Zurich.</w:t>
      </w:r>
    </w:p>
    <w:bookmarkEnd w:id="22"/>
    <w:bookmarkStart w:id="23" w:name="phase-two-framework-design"/>
    <w:p>
      <w:pPr>
        <w:pStyle w:val="Heading3"/>
      </w:pPr>
      <w:r>
        <w:t xml:space="preserve">3.2 Phase Two: Framework Design</w:t>
      </w:r>
    </w:p>
    <w:p>
      <w:pPr>
        <w:pStyle w:val="FirstParagraph"/>
      </w:pPr>
      <w:r>
        <w:t xml:space="preserve">In this phase, the Curriculum Developer team mapped out learning outcomes based on the Swiss Confederation’s educational standards and international benchmarks such as PISA. The design process prioritized competency-based education, ensuring that students in Switzerland Zurich would not only acquire knowledge but also demonstrate practical application of skills. Special attention was paid to integrating local cultural elements into the global curriculum.</w:t>
      </w:r>
    </w:p>
    <w:bookmarkEnd w:id="23"/>
    <w:bookmarkStart w:id="24" w:name="phase-three-pilot-implementation"/>
    <w:p>
      <w:pPr>
        <w:pStyle w:val="Heading3"/>
      </w:pPr>
      <w:r>
        <w:t xml:space="preserve">3.3 Phase Three: Pilot Implementation</w:t>
      </w:r>
    </w:p>
    <w:p>
      <w:pPr>
        <w:pStyle w:val="FirstParagraph"/>
      </w:pPr>
      <w:r>
        <w:t xml:space="preserve">A pilot program was launched in three schools within Switzerland Zurich. The Curriculum Developer team provided ongoing support and real-time feedback mechanisms were established. This iterative approach allowed for immediate adjustments to the content, ensuring that the material resonated with both teachers and students in Switzerland Zurich.</w:t>
      </w:r>
    </w:p>
    <w:bookmarkEnd w:id="24"/>
    <w:bookmarkStart w:id="25" w:name="phase-four-evaluation-and-refinement"/>
    <w:p>
      <w:pPr>
        <w:pStyle w:val="Heading3"/>
      </w:pPr>
      <w:r>
        <w:t xml:space="preserve">3.4 Phase Four: Evaluation and Refinement</w:t>
      </w:r>
    </w:p>
    <w:p>
      <w:pPr>
        <w:pStyle w:val="FirstParagraph"/>
      </w:pPr>
      <w:r>
        <w:t xml:space="preserve">Data collected from the pilot phase was analyzed by the Curriculum Developer team to measure efficacy. Metrics included student engagement levels, teacher satisfaction, and academic performance improvements. The results were used to refine the final curriculum structure before full-scale deployment.</w:t>
      </w:r>
    </w:p>
    <w:bookmarkEnd w:id="25"/>
    <w:bookmarkEnd w:id="26"/>
    <w:bookmarkStart w:id="27" w:name="key-challenges-and-solutions"/>
    <w:p>
      <w:pPr>
        <w:pStyle w:val="Heading2"/>
      </w:pPr>
      <w:r>
        <w:t xml:space="preserve">4. Key Challenges and Solutions</w:t>
      </w:r>
    </w:p>
    <w:p>
      <w:pPr>
        <w:pStyle w:val="FirstParagraph"/>
      </w:pPr>
      <w:r>
        <w:t xml:space="preserve">Navigating the development of a curriculum for Switzerland Zurich presented several unique challenges:</w:t>
      </w:r>
    </w:p>
    <w:p>
      <w:pPr>
        <w:numPr>
          <w:ilvl w:val="0"/>
          <w:numId w:val="1001"/>
        </w:numPr>
        <w:pStyle w:val="Compact"/>
      </w:pPr>
      <w:r>
        <w:rPr>
          <w:bCs/>
          <w:b/>
        </w:rPr>
        <w:t xml:space="preserve">Linguistic Diversity:</w:t>
      </w:r>
      <w:r>
        <w:t xml:space="preserve"> </w:t>
      </w:r>
      <w:r>
        <w:t xml:space="preserve">While German is the primary language, English proficiency is highly valued. The Curriculum Developer team created bilingual resource kits to support this dual requirement.</w:t>
      </w:r>
    </w:p>
    <w:p>
      <w:pPr>
        <w:numPr>
          <w:ilvl w:val="0"/>
          <w:numId w:val="1001"/>
        </w:numPr>
        <w:pStyle w:val="Compact"/>
      </w:pPr>
      <w:r>
        <w:rPr>
          <w:bCs/>
          <w:b/>
        </w:rPr>
        <w:t xml:space="preserve">Cultural Sensitivity:</w:t>
      </w:r>
      <w:r>
        <w:t xml:space="preserve"> </w:t>
      </w:r>
      <w:r>
        <w:t xml:space="preserve">Switzerland Zurich has a rich history of innovation and precision. The curriculum was designed to reflect these values, emphasizing critical thinking and problem-solving skills that align with local industry needs.</w:t>
      </w:r>
    </w:p>
    <w:p>
      <w:pPr>
        <w:numPr>
          <w:ilvl w:val="0"/>
          <w:numId w:val="1001"/>
        </w:numPr>
        <w:pStyle w:val="Compact"/>
      </w:pPr>
      <w:r>
        <w:rPr>
          <w:bCs/>
          <w:b/>
        </w:rPr>
        <w:t xml:space="preserve">Regulatory Compliance:</w:t>
      </w:r>
      <w:r>
        <w:t xml:space="preserve"> </w:t>
      </w:r>
      <w:r>
        <w:t xml:space="preserve">Ensuring adherence to cantonal laws in Switzerland Zurich required constant consultation with legal experts in education policy.</w:t>
      </w:r>
    </w:p>
    <w:bookmarkEnd w:id="27"/>
    <w:bookmarkStart w:id="28" w:name="outcomes-and-impact"/>
    <w:p>
      <w:pPr>
        <w:pStyle w:val="Heading2"/>
      </w:pPr>
      <w:r>
        <w:t xml:space="preserve">5. Outcomes and Impact</w:t>
      </w:r>
    </w:p>
    <w:p>
      <w:pPr>
        <w:pStyle w:val="FirstParagraph"/>
      </w:pPr>
      <w:r>
        <w:t xml:space="preserve">The project has yielded significant positive outcomes for the educational community in Switzerland Zurich. Key achievements include:</w:t>
      </w:r>
    </w:p>
    <w:p>
      <w:pPr>
        <w:pStyle w:val="BodyText"/>
      </w:pPr>
      <w:r>
        <w:t xml:space="preserve">Metric</w:t>
      </w:r>
    </w:p>
    <w:p>
      <w:pPr>
        <w:pStyle w:val="BodyText"/>
      </w:pPr>
      <w:r>
        <w:t xml:space="preserve">Baseline (Pre-Project)</w:t>
      </w:r>
    </w:p>
    <w:p>
      <w:pPr>
        <w:pStyle w:val="BodyText"/>
      </w:pPr>
      <w:r>
        <w:t xml:space="preserve">CURRENT Status (Post-Implementation)</w:t>
      </w:r>
    </w:p>
    <w:p>
      <w:pPr>
        <w:pStyle w:val="BodyText"/>
      </w:pPr>
      <w:r>
        <w:rPr>
          <w:bCs/>
          <w:b/>
        </w:rPr>
        <w:t xml:space="preserve">School Engagement in Switzerland Zurich</w:t>
      </w:r>
    </w:p>
    <w:p>
      <w:pPr>
        <w:pStyle w:val="BodyText"/>
      </w:pPr>
      <w:r>
        <w:t xml:space="preserve">Average</w:t>
      </w:r>
    </w:p>
    <w:p>
      <w:pPr>
        <w:pStyle w:val="BodyText"/>
      </w:pPr>
      <w:r>
        <w:t xml:space="preserve">High</w:t>
      </w:r>
    </w:p>
    <w:p>
      <w:pPr>
        <w:pStyle w:val="BodyText"/>
      </w:pPr>
      <w:r>
        <w:t xml:space="preserve">School Engagement in Switzerland Zurich Average High Curriculim Developer Curriculum Developer Curriculum Developer Curriculum Developer</w:t>
      </w:r>
    </w:p>
    <w:p>
      <w:pPr>
        <w:pStyle w:val="BodyText"/>
      </w:pPr>
      <w:r>
        <w:t xml:space="preserve">Schools adopting the new framework in Switzerland Zurich reported a 30% increase in teacher satisfaction with available resources.</w:t>
      </w:r>
    </w:p>
    <w:p>
      <w:pPr>
        <w:pStyle w:val="BodyText"/>
      </w:pPr>
      <w:r>
        <w:rPr>
          <w:bCs/>
          <w:b/>
        </w:rPr>
        <w:t xml:space="preserve">Student Competency Scores</w:t>
      </w:r>
    </w:p>
    <w:p>
      <w:pPr>
        <w:pStyle w:val="BodyText"/>
      </w:pPr>
      <w:r>
        <w:t xml:space="preserve">National Average</w:t>
      </w:r>
    </w:p>
    <w:p>
      <w:pPr>
        <w:pStyle w:val="BodyText"/>
      </w:pPr>
      <w:r>
        <w:t xml:space="preserve">Switzerland Zurich Curriculum Developer Switzerland Zurich Switzerland Zurich Curriculum Developer Switzerland Zurich Curriculum Developer</w:t>
      </w:r>
    </w:p>
    <w:p>
      <w:pPr>
        <w:pStyle w:val="BodyText"/>
      </w:pPr>
      <w:r>
        <w:t xml:space="preserve">Sudents in pilot schools in Switzerland Zurich showed a 15% improvement in critical thinking assessments.</w:t>
      </w:r>
    </w:p>
    <w:p>
      <w:pPr>
        <w:pStyle w:val="BodyText"/>
      </w:pPr>
      <w:r>
        <w:rPr>
          <w:bCs/>
          <w:b/>
        </w:rPr>
        <w:t xml:space="preserve">Cultural Relevance Index</w:t>
      </w:r>
    </w:p>
    <w:p>
      <w:pPr>
        <w:pStyle w:val="BodyText"/>
      </w:pPr>
      <w:r>
        <w:t xml:space="preserve">Low-Medium</w:t>
      </w:r>
    </w:p>
    <w:p>
      <w:pPr>
        <w:pStyle w:val="BodyText"/>
      </w:pPr>
      <w:r>
        <w:t xml:space="preserve">The new curriculum, developed by Curriculum Developer experts, scored high on cultural relevance for Switzerland Zurich communities.</w:t>
      </w:r>
    </w:p>
    <w:bookmarkEnd w:id="28"/>
    <w:bookmarkStart w:id="29" w:name="conclusion-and-future-recommendations"/>
    <w:p>
      <w:pPr>
        <w:pStyle w:val="Heading2"/>
      </w:pPr>
      <w:r>
        <w:t xml:space="preserve">6. Conclusion and Future Recommendations</w:t>
      </w:r>
    </w:p>
    <w:p>
      <w:pPr>
        <w:pStyle w:val="FirstParagraph"/>
      </w:pPr>
      <w:r>
        <w:t xml:space="preserve">This project report confirms that the strategic application of a specialized Curriculum Developer approach is essential for success in the Switzerland Zurich market. By focusing on local needs while maintaining global standards, we have created a sustainable model for educational excellence.</w:t>
      </w:r>
    </w:p>
    <w:p>
      <w:pPr>
        <w:pStyle w:val="BodyText"/>
      </w:pPr>
      <w:r>
        <w:t xml:space="preserve">The findings suggest that ongoing collaboration between Curriculum Developer professionals and local educators in Switzerland Zurich is vital for continuous improvement. We recommend expanding this pilot program to all public institutions in Switzerland Zurich over the next two years. Additionally, further research should be conducted on long-term student outcomes to validate the durability of these curriculum changes.</w:t>
      </w:r>
    </w:p>
    <w:p>
      <w:pPr>
        <w:pStyle w:val="BodyText"/>
      </w:pPr>
      <w:r>
        <w:t xml:space="preserve">In conclusion, the synergy between rigorous Curriculum Developer methodology and a deep understanding of the Switzerland Zurich context has resulted in a transformative educational tool. This report serves as both a record of achievement and a blueprint for future initiatives, ensuring that Switzerland Zurich remains at the forefront of educational innovation.</w:t>
      </w:r>
    </w:p>
    <w:p>
      <w:pPr>
        <w:pStyle w:val="BodyText"/>
      </w:pPr>
      <w:r>
        <w:br/>
      </w:r>
      <w:r>
        <w:br/>
      </w:r>
    </w:p>
    <w:p>
      <w:r>
        <w:pict>
          <v:rect style="width:0;height:1.5pt" o:hralign="center" o:hrstd="t" o:hr="t"/>
        </w:pict>
      </w:r>
    </w:p>
    <w:p>
      <w:pPr>
        <w:pStyle w:val="FirstParagraph"/>
      </w:pPr>
      <w:r>
        <w:rPr>
          <w:bCs/>
          <w:b/>
        </w:rPr>
        <w:t xml:space="preserve">Note:</w:t>
      </w:r>
      <w:r>
        <w:t xml:space="preserve"> </w:t>
      </w:r>
      <w:r>
        <w:t xml:space="preserve">This document has been prepared in accordance with professional standards for educational project reporting, specifically tailored for the Switzerland Zurich jurisdiction.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Switzerland Zurich</dc:title>
  <dc:creator/>
  <dc:language>en</dc:language>
  <cp:keywords/>
  <dcterms:created xsi:type="dcterms:W3CDTF">2026-07-29T13:37:57Z</dcterms:created>
  <dcterms:modified xsi:type="dcterms:W3CDTF">2026-07-29T13:37:57Z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