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Uganda</w:t>
      </w:r>
      <w:r>
        <w:t xml:space="preserve"> </w:t>
      </w:r>
      <w:r>
        <w:t xml:space="preserve">Kampala</w:t>
      </w:r>
    </w:p>
    <w:bookmarkStart w:id="36" w:name="Xdf539271a8609c1c6f9c1eaa62f83ae5a091ae0"/>
    <w:p>
      <w:pPr>
        <w:pStyle w:val="Heading1"/>
      </w:pPr>
      <w:r>
        <w:t xml:space="preserve">National Curriculum Enhancement Project Report</w:t>
      </w:r>
    </w:p>
    <w:p>
      <w:r>
        <w:pict>
          <v:rect style="width:0;height:1.5pt" o:hralign="center" o:hrstd="t" o:hr="t"/>
        </w:pict>
      </w:r>
    </w:p>
    <w:bookmarkStart w:id="23" w:name="X7de8ed31dbff8d454b65d8e98241a6f18984652"/>
    <w:p>
      <w:pPr>
        <w:pStyle w:val="Heading2"/>
      </w:pPr>
      <w:r>
        <w:rPr>
          <w:bCs/>
          <w:b/>
        </w:rPr>
        <w:t xml:space="preserve">Project Title:</w:t>
      </w:r>
      <w:r>
        <w:t xml:space="preserve"> </w:t>
      </w:r>
      <w:r>
        <w:t xml:space="preserve">Strategic Curriculum Development and Implementation Framework for Secondary Education in Uganda Kampala</w:t>
      </w:r>
    </w:p>
    <w:p>
      <w:r>
        <w:pict>
          <v:rect style="width:0;height:1.5pt" o:hralign="center" o:hrstd="t" o:hr="t"/>
        </w:pict>
      </w:r>
    </w:p>
    <w:bookmarkStart w:id="20" w:name="date"/>
    <w:p>
      <w:pPr>
        <w:pStyle w:val="Heading3"/>
      </w:pPr>
      <w:r>
        <w:rPr>
          <w:bCs/>
          <w:b/>
        </w:rPr>
        <w:t xml:space="preserve">Date:</w:t>
      </w:r>
    </w:p>
    <w:p>
      <w:pPr>
        <w:pStyle w:val="FirstParagraph"/>
      </w:pPr>
      <w:r>
        <w:t xml:space="preserve">This document was published on May 24, 2024.</w:t>
      </w:r>
    </w:p>
    <w:bookmarkEnd w:id="20"/>
    <w:bookmarkStart w:id="21" w:name="prepared-for"/>
    <w:p>
      <w:pPr>
        <w:pStyle w:val="Heading3"/>
      </w:pPr>
      <w:r>
        <w:rPr>
          <w:bCs/>
          <w:b/>
        </w:rPr>
        <w:t xml:space="preserve">Prepared For:</w:t>
      </w:r>
    </w:p>
    <w:p>
      <w:pPr>
        <w:pStyle w:val="FirstParagraph"/>
      </w:pPr>
      <w:r>
        <w:t xml:space="preserve">The Ministry of Education and Sports (MoES), Republic of Uganda; The Kampala Capital City Authority (KCCA); and International Development Partners.</w:t>
      </w:r>
    </w:p>
    <w:bookmarkEnd w:id="21"/>
    <w:bookmarkStart w:id="22" w:name="prepared-by"/>
    <w:p>
      <w:pPr>
        <w:pStyle w:val="Heading3"/>
      </w:pPr>
      <w:r>
        <w:rPr>
          <w:bCs/>
          <w:b/>
        </w:rPr>
        <w:t xml:space="preserve">Prepared By:</w:t>
      </w:r>
    </w:p>
    <w:p>
      <w:pPr>
        <w:pStyle w:val="FirstParagraph"/>
      </w:pPr>
      <w:r>
        <w:t xml:space="preserve">Department of Educational Planning and Curriculum Support, Uganda Kampala Regional Office.</w:t>
      </w:r>
    </w:p>
    <w:p>
      <w:r>
        <w:pict>
          <v:rect style="width:0;height:1.5pt" o:hralign="center" o:hrstd="t" o:hr="t"/>
        </w:pict>
      </w:r>
    </w:p>
    <w:bookmarkEnd w:id="22"/>
    <w:bookmarkEnd w:id="23"/>
    <w:bookmarkStart w:id="24" w:name="executive-summary"/>
    <w:p>
      <w:pPr>
        <w:pStyle w:val="Heading2"/>
      </w:pPr>
      <w:r>
        <w:rPr>
          <w:bCs/>
          <w:b/>
        </w:rPr>
        <w:t xml:space="preserve">1. Executive Summary</w:t>
      </w:r>
    </w:p>
    <w:p>
      <w:pPr>
        <w:pStyle w:val="FirstParagraph"/>
      </w:pPr>
      <w:r>
        <w:t xml:space="preserve">The primary objective of this initiative is to overhaul the existing educational framework by appointing and deploying a specialized</w:t>
      </w:r>
      <w:r>
        <w:t xml:space="preserve"> </w:t>
      </w:r>
      <w:r>
        <w:rPr>
          <w:iCs/>
          <w:i/>
          <w:bCs/>
          <w:b/>
        </w:rPr>
        <w:t xml:space="preserve">Curriculum Developer</w:t>
      </w:r>
      <w:r>
        <w:t xml:space="preserve">. This comprehensive report outlines the strategic necessity, operational scope, and expected outcomes of integrating modern pedagogical strategies into the secondary education sector within Uganda Kampala. As a rapidly urbanizing hub with distinct socio-economic dynamics,</w:t>
      </w:r>
      <w:r>
        <w:t xml:space="preserve"> </w:t>
      </w:r>
      <w:r>
        <w:rPr>
          <w:iCs/>
          <w:i/>
          <w:bCs/>
          <w:b/>
        </w:rPr>
        <w:t xml:space="preserve">Uganda Kampala</w:t>
      </w:r>
      <w:r>
        <w:t xml:space="preserve"> </w:t>
      </w:r>
      <w:r>
        <w:t xml:space="preserve">requires an educational approach that bridges traditional academic knowledge with contemporary vocational and technological skills. This</w:t>
      </w:r>
      <w:r>
        <w:t xml:space="preserve"> </w:t>
      </w:r>
      <w:r>
        <w:rPr>
          <w:iCs/>
          <w:i/>
          <w:bCs/>
          <w:b/>
        </w:rPr>
        <w:t xml:space="preserve">Project Report</w:t>
      </w:r>
      <w:r>
        <w:t xml:space="preserve"> </w:t>
      </w:r>
      <w:r>
        <w:t xml:space="preserve">details the roadmap for aligning local educational resources with global standards to foster holistic student development.</w:t>
      </w:r>
    </w:p>
    <w:p>
      <w:r>
        <w:pict>
          <v:rect style="width:0;height:1.5pt" o:hralign="center" o:hrstd="t" o:hr="t"/>
        </w:pict>
      </w:r>
    </w:p>
    <w:bookmarkEnd w:id="24"/>
    <w:bookmarkStart w:id="25" w:name="introduction-and-background"/>
    <w:p>
      <w:pPr>
        <w:pStyle w:val="Heading2"/>
      </w:pPr>
      <w:r>
        <w:rPr>
          <w:bCs/>
          <w:b/>
        </w:rPr>
        <w:t xml:space="preserve">2. Introduction and Background</w:t>
      </w:r>
    </w:p>
    <w:p>
      <w:pPr>
        <w:pStyle w:val="FirstParagraph"/>
      </w:pPr>
      <w:r>
        <w:t xml:space="preserve">The educational landscape in East Africa is undergoing a profound transformation. In</w:t>
      </w:r>
      <w:r>
        <w:t xml:space="preserve"> </w:t>
      </w:r>
      <w:r>
        <w:rPr>
          <w:iCs/>
          <w:i/>
          <w:bCs/>
          <w:b/>
        </w:rPr>
        <w:t xml:space="preserve">Uganda Kampala</w:t>
      </w:r>
      <w:r>
        <w:t xml:space="preserve">, the concentration of population, infrastructure, and technological advancement presents both unique opportunities and distinct challenges for curriculum planning. Historically, the national curriculum has leaned heavily toward theoretical knowledge. However, labor market analyses conducted over the last three years indicate a growing disparity between graduate skill sets and industry requirements.</w:t>
      </w:r>
    </w:p>
    <w:p>
      <w:pPr>
        <w:pStyle w:val="BodyText"/>
      </w:pPr>
      <w:r>
        <w:t xml:space="preserve">The role of a</w:t>
      </w:r>
      <w:r>
        <w:t xml:space="preserve"> </w:t>
      </w:r>
      <w:r>
        <w:rPr>
          <w:iCs/>
          <w:i/>
          <w:bCs/>
          <w:b/>
        </w:rPr>
        <w:t xml:space="preserve">Curriculum Developer</w:t>
      </w:r>
      <w:r>
        <w:t xml:space="preserve"> </w:t>
      </w:r>
      <w:r>
        <w:t xml:space="preserve">is pivotal in addressing this gap. This individual or team is responsible for analyzing current educational standards, identifying gaps in knowledge transfer, and designing syllabi that are relevant to the digital economy, agricultural innovation, and civic engagement specific to the</w:t>
      </w:r>
      <w:r>
        <w:t xml:space="preserve"> </w:t>
      </w:r>
      <w:r>
        <w:rPr>
          <w:iCs/>
          <w:i/>
          <w:bCs/>
          <w:b/>
        </w:rPr>
        <w:t xml:space="preserve">Uganda Kampala</w:t>
      </w:r>
      <w:r>
        <w:t xml:space="preserve"> </w:t>
      </w:r>
      <w:r>
        <w:t xml:space="preserve">context. This</w:t>
      </w:r>
      <w:r>
        <w:t xml:space="preserve"> </w:t>
      </w:r>
      <w:r>
        <w:rPr>
          <w:iCs/>
          <w:i/>
          <w:bCs/>
          <w:b/>
        </w:rPr>
        <w:t xml:space="preserve">Project Report</w:t>
      </w:r>
      <w:r>
        <w:t xml:space="preserve"> </w:t>
      </w:r>
      <w:r>
        <w:t xml:space="preserve">serves as a formal documentation of this transition process.</w:t>
      </w:r>
    </w:p>
    <w:p>
      <w:r>
        <w:pict>
          <v:rect style="width:0;height:1.5pt" o:hralign="center" o:hrstd="t" o:hr="t"/>
        </w:pict>
      </w:r>
    </w:p>
    <w:bookmarkEnd w:id="25"/>
    <w:bookmarkStart w:id="26" w:name="problem-statement"/>
    <w:p>
      <w:pPr>
        <w:pStyle w:val="Heading2"/>
      </w:pPr>
      <w:r>
        <w:rPr>
          <w:bCs/>
          <w:b/>
        </w:rPr>
        <w:t xml:space="preserve">3. Problem Statement</w:t>
      </w:r>
    </w:p>
    <w:p>
      <w:pPr>
        <w:pStyle w:val="FirstParagraph"/>
      </w:pPr>
      <w:r>
        <w:t xml:space="preserve">The existing educational framework in</w:t>
      </w:r>
      <w:r>
        <w:t xml:space="preserve"> </w:t>
      </w:r>
      <w:r>
        <w:rPr>
          <w:iCs/>
          <w:i/>
          <w:bCs/>
          <w:b/>
        </w:rPr>
        <w:t xml:space="preserve">Uganda Kampala</w:t>
      </w:r>
      <w:r>
        <w:t xml:space="preserve">, while robust in foundational literacy and numeracy, lacks sufficient integration of:</w:t>
      </w:r>
    </w:p>
    <w:p>
      <w:pPr>
        <w:numPr>
          <w:ilvl w:val="0"/>
          <w:numId w:val="1001"/>
        </w:numPr>
        <w:pStyle w:val="Compact"/>
      </w:pPr>
      <w:r>
        <w:t xml:space="preserve">Critical thinking and problem-solving mechanisms applicable to urban challenges.</w:t>
      </w:r>
    </w:p>
    <w:p>
      <w:pPr>
        <w:numPr>
          <w:ilvl w:val="0"/>
          <w:numId w:val="1001"/>
        </w:numPr>
        <w:pStyle w:val="Compact"/>
      </w:pPr>
      <w:r>
        <w:t xml:space="preserve">Digital literacy tools that prepare students for the modern workforce.</w:t>
      </w:r>
    </w:p>
    <w:p>
      <w:pPr>
        <w:numPr>
          <w:ilvl w:val="0"/>
          <w:numId w:val="1001"/>
        </w:numPr>
        <w:pStyle w:val="Compact"/>
      </w:pPr>
      <w:r>
        <w:t xml:space="preserve">Vocational skills that cater to the entrepreneurial nature of Kampala's economy.</w:t>
      </w:r>
    </w:p>
    <w:p>
      <w:pPr>
        <w:pStyle w:val="FirstParagraph"/>
      </w:pPr>
      <w:r>
        <w:br/>
      </w:r>
    </w:p>
    <w:p>
      <w:pPr>
        <w:pStyle w:val="BodyText"/>
      </w:pPr>
      <w:r>
        <w:t xml:space="preserve">The absence of a dedicated, localized</w:t>
      </w:r>
      <w:r>
        <w:t xml:space="preserve"> </w:t>
      </w:r>
      <w:r>
        <w:rPr>
          <w:iCs/>
          <w:i/>
          <w:bCs/>
          <w:b/>
        </w:rPr>
        <w:t xml:space="preserve">Curriculum Developer</w:t>
      </w:r>
      <w:r>
        <w:t xml:space="preserve"> </w:t>
      </w:r>
      <w:r>
        <w:t xml:space="preserve">has resulted in a one-size-fits-all approach that fails to address the specific cultural and economic realities of students residing within the city limits. Consequently, there is an urgent need for this</w:t>
      </w:r>
      <w:r>
        <w:t xml:space="preserve"> </w:t>
      </w:r>
      <w:r>
        <w:rPr>
          <w:iCs/>
          <w:i/>
          <w:bCs/>
          <w:b/>
        </w:rPr>
        <w:t xml:space="preserve">Project Report</w:t>
      </w:r>
      <w:r>
        <w:t xml:space="preserve">'s proposed structural changes.</w:t>
      </w:r>
    </w:p>
    <w:p>
      <w:r>
        <w:pict>
          <v:rect style="width:0;height:1.5pt" o:hralign="center" o:hrstd="t" o:hr="t"/>
        </w:pict>
      </w:r>
    </w:p>
    <w:bookmarkEnd w:id="26"/>
    <w:bookmarkStart w:id="30" w:name="X2e0a45868a8c451efef2b4fa024e3da4b830cdb"/>
    <w:p>
      <w:pPr>
        <w:pStyle w:val="Heading2"/>
      </w:pPr>
      <w:r>
        <w:rPr>
          <w:bCs/>
          <w:b/>
        </w:rPr>
        <w:t xml:space="preserve">4. Objectives of the Curriculum Developer Role</w:t>
      </w:r>
    </w:p>
    <w:p>
      <w:pPr>
        <w:pStyle w:val="FirstParagraph"/>
      </w:pPr>
      <w:r>
        <w:t xml:space="preserve">The central figure in this initiative, the</w:t>
      </w:r>
      <w:r>
        <w:t xml:space="preserve"> </w:t>
      </w:r>
      <w:r>
        <w:rPr>
          <w:iCs/>
          <w:i/>
          <w:bCs/>
          <w:b/>
        </w:rPr>
        <w:t xml:space="preserve">Curriculum Developer</w:t>
      </w:r>
      <w:r>
        <w:t xml:space="preserve">, will be tasked with achieving the following core objectives:</w:t>
      </w:r>
    </w:p>
    <w:bookmarkStart w:id="27" w:name="Xa60c662255d61807d21f6fd7335338e84fc5886"/>
    <w:p>
      <w:pPr>
        <w:pStyle w:val="Heading3"/>
      </w:pPr>
      <w:r>
        <w:t xml:space="preserve">4.1 Alignment with National Standards and Local Context</w:t>
      </w:r>
    </w:p>
    <w:p>
      <w:pPr>
        <w:pStyle w:val="FirstParagraph"/>
      </w:pPr>
      <w:r>
        <w:t xml:space="preserve">The developer must ensure that all new course materials comply with Uganda’s National Curriculum Development Centre (NCDC) standards while simultaneously incorporating local case studies relevant to</w:t>
      </w:r>
      <w:r>
        <w:t xml:space="preserve"> </w:t>
      </w:r>
      <w:r>
        <w:rPr>
          <w:iCs/>
          <w:i/>
          <w:bCs/>
          <w:b/>
        </w:rPr>
        <w:t xml:space="preserve">Uganda Kampala</w:t>
      </w:r>
      <w:r>
        <w:t xml:space="preserve">. This includes integrating Ugandan history, governance structures, and environmental challenges unique to the region.</w:t>
      </w:r>
    </w:p>
    <w:bookmarkEnd w:id="27"/>
    <w:bookmarkStart w:id="28" w:name="integration-of-technology"/>
    <w:p>
      <w:pPr>
        <w:pStyle w:val="Heading3"/>
      </w:pPr>
      <w:r>
        <w:t xml:space="preserve">4.2 Integration of Technology</w:t>
      </w:r>
    </w:p>
    <w:p>
      <w:pPr>
        <w:pStyle w:val="FirstParagraph"/>
      </w:pPr>
      <w:r>
        <w:t xml:space="preserve">In alignment with Uganda's Vision 2040, the</w:t>
      </w:r>
      <w:r>
        <w:t xml:space="preserve"> </w:t>
      </w:r>
      <w:r>
        <w:rPr>
          <w:iCs/>
          <w:i/>
          <w:bCs/>
          <w:b/>
        </w:rPr>
        <w:t xml:space="preserve">Curriculum Developer</w:t>
      </w:r>
      <w:r>
        <w:t xml:space="preserve"> </w:t>
      </w:r>
      <w:r>
        <w:t xml:space="preserve">will embed information communication technology (ICT) across all subjects. This ensures that students in</w:t>
      </w:r>
      <w:r>
        <w:t xml:space="preserve"> </w:t>
      </w:r>
      <w:r>
        <w:rPr>
          <w:iCs/>
          <w:i/>
          <w:bCs/>
          <w:b/>
        </w:rPr>
        <w:t xml:space="preserve">Uganda Kampala</w:t>
      </w:r>
      <w:r>
        <w:t xml:space="preserve">, who have relatively better access to technology than rural counterparts, are leveraging digital tools effectively for learning.</w:t>
      </w:r>
    </w:p>
    <w:bookmarkEnd w:id="28"/>
    <w:bookmarkStart w:id="29" w:name="stakeholder-engagement"/>
    <w:p>
      <w:pPr>
        <w:pStyle w:val="Heading3"/>
      </w:pPr>
      <w:r>
        <w:t xml:space="preserve">4.3 Stakeholder Engagement</w:t>
      </w:r>
    </w:p>
    <w:p>
      <w:pPr>
        <w:pStyle w:val="FirstParagraph"/>
      </w:pPr>
      <w:r>
        <w:t xml:space="preserve">A key deliverable of the</w:t>
      </w:r>
      <w:r>
        <w:t xml:space="preserve"> </w:t>
      </w:r>
      <w:r>
        <w:rPr>
          <w:iCs/>
          <w:i/>
          <w:bCs/>
          <w:b/>
        </w:rPr>
        <w:t xml:space="preserve">Curriculum Developer</w:t>
      </w:r>
      <w:r>
        <w:t xml:space="preserve"> </w:t>
      </w:r>
      <w:r>
        <w:t xml:space="preserve">is the establishment of feedback loops with teachers, parents, and industry leaders in Kampala. This ensures that the curriculum remains dynamic and responsive to market changes.</w:t>
      </w:r>
    </w:p>
    <w:p>
      <w:r>
        <w:pict>
          <v:rect style="width:0;height:1.5pt" o:hralign="center" o:hrstd="t" o:hr="t"/>
        </w:pict>
      </w:r>
    </w:p>
    <w:bookmarkEnd w:id="29"/>
    <w:bookmarkEnd w:id="30"/>
    <w:bookmarkStart w:id="31" w:name="implementation-strategy"/>
    <w:p>
      <w:pPr>
        <w:pStyle w:val="Heading2"/>
      </w:pPr>
      <w:r>
        <w:rPr>
          <w:bCs/>
          <w:b/>
        </w:rPr>
        <w:t xml:space="preserve">5. Implementation Strategy</w:t>
      </w:r>
    </w:p>
    <w:p>
      <w:pPr>
        <w:pStyle w:val="FirstParagraph"/>
      </w:pPr>
      <w:r>
        <w:t xml:space="preserve">The rollout of this project follows a phased approach designed for sustainability and scalability within</w:t>
      </w:r>
      <w:r>
        <w:t xml:space="preserve"> </w:t>
      </w:r>
      <w:r>
        <w:rPr>
          <w:iCs/>
          <w:i/>
          <w:bCs/>
          <w:b/>
        </w:rPr>
        <w:t xml:space="preserve">Uganda Kampala</w:t>
      </w:r>
      <w:r>
        <w:t xml:space="preserve">.</w:t>
      </w:r>
    </w:p>
    <w:p>
      <w:pPr>
        <w:pStyle w:val="BodyText"/>
      </w:pPr>
      <w:r>
        <w:rPr>
          <w:bCs/>
          <w:b/>
        </w:rPr>
        <w:t xml:space="preserve">Phase</w:t>
      </w:r>
    </w:p>
    <w:p>
      <w:pPr>
        <w:pStyle w:val="BodyText"/>
      </w:pPr>
      <w:r>
        <w:rPr>
          <w:bCs/>
          <w:b/>
        </w:rPr>
        <w:t xml:space="preserve">Description</w:t>
      </w:r>
    </w:p>
    <w:p>
      <w:pPr>
        <w:pStyle w:val="BodyText"/>
      </w:pPr>
      <w:r>
        <w:rPr>
          <w:bCs/>
          <w:b/>
        </w:rPr>
        <w:t xml:space="preserve">Durability (Weeks)</w:t>
      </w:r>
    </w:p>
    <w:p>
      <w:pPr>
        <w:pStyle w:val="BodyText"/>
      </w:pPr>
      <w:r>
        <w:t xml:space="preserve">/tbody/thead/tbody/tr/thead/table/&gt;</w:t>
      </w:r>
    </w:p>
    <w:p>
      <w:pPr>
        <w:pStyle w:val="BodyText"/>
      </w:pPr>
      <w:r>
        <w:t xml:space="preserve">/tbody/thead/tr/&gt;</w:t>
      </w:r>
    </w:p>
    <w:p>
      <w:pPr>
        <w:pStyle w:val="BodyText"/>
      </w:pPr>
      <w:r>
        <w:t xml:space="preserve">1 /tbody/thead/tr/&gt;</w:t>
      </w:r>
    </w:p>
    <w:p>
      <w:pPr>
        <w:pStyle w:val="BodyText"/>
      </w:pPr>
      <w:r>
        <w:t xml:space="preserve">Needs Assessment and Data Collection /tbody/thd /&gt;tBody/THead/Table</w:t>
      </w:r>
    </w:p>
    <w:p>
      <w:pPr>
        <w:pStyle w:val="BodyText"/>
      </w:pPr>
      <w:r>
        <w:rPr>
          <w:bCs/>
          <w:b/>
        </w:rPr>
        <w:t xml:space="preserve">Description</w:t>
      </w:r>
    </w:p>
    <w:p>
      <w:pPr>
        <w:pStyle w:val="BodyText"/>
      </w:pPr>
      <w:r>
        <w:t xml:space="preserve">/thead/&gt;</w:t>
      </w:r>
    </w:p>
    <w:p>
      <w:pPr>
        <w:pStyle w:val="BodyText"/>
      </w:pPr>
      <w:r>
        <w:t xml:space="preserve">The</w:t>
      </w:r>
      <w:r>
        <w:t xml:space="preserve"> </w:t>
      </w:r>
      <w:r>
        <w:rPr>
          <w:iCs/>
          <w:i/>
          <w:bCs/>
          <w:b/>
        </w:rPr>
        <w:t xml:space="preserve">Curriculum Developer</w:t>
      </w:r>
      <w:r>
        <w:t xml:space="preserve"> </w:t>
      </w:r>
      <w:r>
        <w:t xml:space="preserve">conducts surveys and focus groups across selected secondary schools in Kampala to gather baseline data.</w:t>
      </w:r>
    </w:p>
    <w:p>
      <w:pPr>
        <w:pStyle w:val="BodyText"/>
      </w:pPr>
      <w:r>
        <w:t xml:space="preserve">/tbody/tr/thead/table/&gt;</w:t>
      </w:r>
    </w:p>
    <w:p>
      <w:pPr>
        <w:pStyle w:val="BodyText"/>
      </w:pPr>
      <w:r>
        <w:rPr>
          <w:bCs/>
          <w:b/>
        </w:rPr>
        <w:t xml:space="preserve">Description</w:t>
      </w:r>
    </w:p>
    <w:p>
      <w:pPr>
        <w:pStyle w:val="BodyText"/>
      </w:pPr>
      <w:r>
        <w:t xml:space="preserve">The Curriculum Developer conducts surveys and focus groups across selected secondary schools in Kampala to gather baseline data.</w:t>
      </w:r>
    </w:p>
    <w:p>
      <w:pPr>
        <w:pStyle w:val="BodyText"/>
      </w:pPr>
      <w:r>
        <w:t xml:space="preserve">/tbody/tr/thead/table/&gt;</w:t>
      </w:r>
    </w:p>
    <w:p>
      <w:pPr>
        <w:pStyle w:val="BodyText"/>
      </w:pPr>
      <w:r>
        <w:rPr>
          <w:bCs/>
          <w:b/>
        </w:rPr>
        <w:t xml:space="preserve">Description</w:t>
      </w:r>
    </w:p>
    <w:p>
      <w:pPr>
        <w:pStyle w:val="BodyText"/>
      </w:pPr>
      <w:r>
        <w:t xml:space="preserve">/thead /&gt;</w:t>
      </w:r>
    </w:p>
    <w:p>
      <w:pPr>
        <w:pStyle w:val="BodyText"/>
      </w:pPr>
      <w:r>
        <w:t xml:space="preserve">The</w:t>
      </w:r>
      <w:r>
        <w:t xml:space="preserve"> </w:t>
      </w:r>
      <w:r>
        <w:rPr>
          <w:bCs/>
          <w:b/>
        </w:rPr>
        <w:t xml:space="preserve">Curriculum Developer</w:t>
      </w:r>
      <w:r>
        <w:t xml:space="preserve"> </w:t>
      </w:r>
      <w:r>
        <w:t xml:space="preserve">drafts new syllabi, learning outcomes, and assessment criteria tailored to the Ugandan context.</w:t>
      </w:r>
    </w:p>
    <w:p>
      <w:pPr>
        <w:pStyle w:val="BodyText"/>
      </w:pPr>
      <w:r>
        <w:t xml:space="preserve">/tbody/tr/thead/table/&gt;</w:t>
      </w:r>
    </w:p>
    <w:p>
      <w:pPr>
        <w:pStyle w:val="BodyText"/>
      </w:pPr>
      <w:r>
        <w:rPr>
          <w:bCs/>
          <w:b/>
        </w:rPr>
        <w:t xml:space="preserve">Description</w:t>
      </w:r>
    </w:p>
    <w:p>
      <w:pPr>
        <w:pStyle w:val="BodyText"/>
      </w:pPr>
      <w:r>
        <w:t xml:space="preserve">The Curriculum Developer conducts workshops for teachers in Kampala on how to deliver the new curriculum effectively.</w:t>
      </w:r>
    </w:p>
    <w:p>
      <w:pPr>
        <w:pStyle w:val="BodyText"/>
      </w:pPr>
      <w:r>
        <w:t xml:space="preserve">/tbody /tr/thead/table /&gt;</w:t>
      </w:r>
    </w:p>
    <w:p>
      <w:pPr>
        <w:pStyle w:val="BodyText"/>
      </w:pPr>
      <w:r>
        <w:rPr>
          <w:bCs/>
          <w:b/>
        </w:rPr>
        <w:t xml:space="preserve">Description</w:t>
      </w:r>
    </w:p>
    <w:p>
      <w:pPr>
        <w:pStyle w:val="BodyText"/>
      </w:pPr>
      <w:r>
        <w:t xml:space="preserve">Pilot testing of the new materials in five high-volume schools within</w:t>
      </w:r>
    </w:p>
    <w:p>
      <w:pPr>
        <w:pStyle w:val="BodyText"/>
      </w:pPr>
      <w:r>
        <w:t xml:space="preserve">Uganda Kampala .</w:t>
      </w:r>
    </w:p>
    <w:p>
      <w:pPr>
        <w:pStyle w:val="BodyText"/>
      </w:pPr>
      <w:r>
        <w:t xml:space="preserve">/tbody /tr/thead/table /&gt;</w:t>
      </w:r>
    </w:p>
    <w:p>
      <w:pPr>
        <w:pStyle w:val="BodyText"/>
      </w:pPr>
      <w:r>
        <w:rPr>
          <w:bCs/>
          <w:b/>
        </w:rPr>
        <w:t xml:space="preserve">Description</w:t>
      </w:r>
    </w:p>
    <w:p>
      <w:pPr>
        <w:pStyle w:val="BodyText"/>
      </w:pPr>
      <w:r>
        <w:t xml:space="preserve">Full rollout and continuous monitoring of the curriculum across all secondary schools in Kampala.</w:t>
      </w:r>
    </w:p>
    <w:p>
      <w:pPr>
        <w:pStyle w:val="BodyText"/>
      </w:pPr>
      <w:r>
        <w:t xml:space="preserve">/tr /tbody/thead/table /&gt;</w:t>
      </w:r>
    </w:p>
    <w:bookmarkEnd w:id="31"/>
    <w:bookmarkStart w:id="32" w:name="challenges-and-mitigation-strategies"/>
    <w:p>
      <w:pPr>
        <w:pStyle w:val="Heading2"/>
      </w:pPr>
      <w:r>
        <w:rPr>
          <w:bCs/>
          <w:b/>
        </w:rPr>
        <w:t xml:space="preserve">6. Challenges and Mitigation Strategies</w:t>
      </w:r>
    </w:p>
    <w:p>
      <w:pPr>
        <w:pStyle w:val="FirstParagraph"/>
      </w:pPr>
      <w:r>
        <w:t xml:space="preserve">This</w:t>
      </w:r>
    </w:p>
    <w:p>
      <w:pPr>
        <w:pStyle w:val="BodyText"/>
      </w:pPr>
      <w:r>
        <w:rPr>
          <w:iCs/>
          <w:i/>
        </w:rPr>
        <w:t xml:space="preserve">Project Report</w:t>
      </w:r>
      <w:r>
        <w:t xml:space="preserve"> </w:t>
      </w:r>
      <w:r>
        <w:t xml:space="preserve">acknowledges several potential hurdles:</w:t>
      </w:r>
    </w:p>
    <w:p>
      <w:pPr>
        <w:pStyle w:val="FirstParagraph"/>
      </w:pPr>
      <w:r>
        <w:t xml:space="preserve">**Resistance to Change:** Some educators may be reluctant to adopt new methods. The **Curriculum Developer** will address this through comprehensive training and sensitization programs.</w:t>
      </w:r>
      <w:r>
        <w:br/>
      </w:r>
    </w:p>
    <w:p>
      <w:pPr>
        <w:pStyle w:val="BodyText"/>
      </w:pPr>
      <w:r>
        <w:t xml:space="preserve">/tbody/li/&gt;</w:t>
      </w:r>
    </w:p>
    <w:p>
      <w:pPr>
        <w:pStyle w:val="FirstParagraph"/>
      </w:pPr>
      <w:r>
        <w:t xml:space="preserve">**Resource Constraints:** While Kampala has better resources, some schools still lack basic supplies. The project will advocate for equitable resource distribution.</w:t>
      </w:r>
      <w:r>
        <w:br/>
      </w:r>
    </w:p>
    <w:p>
      <w:pPr>
        <w:pStyle w:val="BodyText"/>
      </w:pPr>
      <w:r>
        <w:t xml:space="preserve">/tbody/li /&gt;</w:t>
      </w:r>
    </w:p>
    <w:p>
      <w:pPr>
        <w:pStyle w:val="FirstParagraph"/>
      </w:pPr>
      <w:r>
        <w:t xml:space="preserve">**Bureaucracy:** Navigating the administrative landscape in **Uganda Kampala** can be slow. Regular engagement with KCCA and MoES officials is essential to maintain momentum.</w:t>
      </w:r>
    </w:p>
    <w:p>
      <w:pPr>
        <w:pStyle w:val="BodyText"/>
      </w:pPr>
      <w:r>
        <w:t xml:space="preserve">/tbody/li /&gt;</w:t>
      </w:r>
    </w:p>
    <w:p>
      <w:r>
        <w:pict>
          <v:rect style="width:0;height:1.5pt" o:hralign="center" o:hrstd="t" o:hr="t"/>
        </w:pict>
      </w:r>
    </w:p>
    <w:bookmarkEnd w:id="32"/>
    <w:bookmarkStart w:id="33" w:name="expected-outcomes-and-impact"/>
    <w:p>
      <w:pPr>
        <w:pStyle w:val="Heading2"/>
      </w:pPr>
      <w:r>
        <w:rPr>
          <w:bCs/>
          <w:b/>
        </w:rPr>
        <w:t xml:space="preserve">7. Expected Outcomes and Impact</w:t>
      </w:r>
    </w:p>
    <w:p>
      <w:pPr>
        <w:pStyle w:val="FirstParagraph"/>
      </w:pPr>
      <w:r>
        <w:t xml:space="preserve">The successful execution of this project will yield significant benefits for **Uganda Kampala**:</w:t>
      </w:r>
    </w:p>
    <w:p>
      <w:pPr>
        <w:pStyle w:val="FirstParagraph"/>
      </w:pPr>
      <w:r>
        <w:t xml:space="preserve">**Enhanced Employability:** Graduates will possess practical skills that match the demands of the local job market, reducing youth unemployment in Kampala.</w:t>
      </w:r>
      <w:r>
        <w:br/>
      </w:r>
    </w:p>
    <w:p>
      <w:pPr>
        <w:pStyle w:val="BodyText"/>
      </w:pPr>
      <w:r>
        <w:t xml:space="preserve">/tbody/li /&gt;</w:t>
      </w:r>
    </w:p>
    <w:p>
      <w:pPr>
        <w:pStyle w:val="FirstParagraph"/>
      </w:pPr>
      <w:r>
        <w:t xml:space="preserve">**Improved Academic Performance:** A curriculum that is relevant and engaging leads to higher student retention and better examination results.</w:t>
      </w:r>
      <w:r>
        <w:br/>
      </w:r>
    </w:p>
    <w:p>
      <w:pPr>
        <w:pStyle w:val="BodyText"/>
      </w:pPr>
      <w:r>
        <w:t xml:space="preserve">/tbody/li /&gt;</w:t>
      </w:r>
    </w:p>
    <w:p>
      <w:pPr>
        <w:pStyle w:val="FirstParagraph"/>
      </w:pPr>
      <w:r>
        <w:t xml:space="preserve">**National Cohesion:** By integrating local values into the national framework, we foster a sense of pride and belonging among students in **Uganda Kampala**.</w:t>
      </w:r>
      <w:r>
        <w:br/>
      </w:r>
    </w:p>
    <w:p>
      <w:pPr>
        <w:pStyle w:val="BodyText"/>
      </w:pPr>
      <w:r>
        <w:t xml:space="preserve">/tbody/li /&gt;</w:t>
      </w:r>
    </w:p>
    <w:p>
      <w:r>
        <w:pict>
          <v:rect style="width:0;height:1.5pt" o:hralign="center" o:hrstd="t" o:hr="t"/>
        </w:pict>
      </w:r>
    </w:p>
    <w:bookmarkEnd w:id="33"/>
    <w:bookmarkStart w:id="34" w:name="conclusion"/>
    <w:p>
      <w:pPr>
        <w:pStyle w:val="Heading2"/>
      </w:pPr>
      <w:r>
        <w:rPr>
          <w:bCs/>
          <w:b/>
        </w:rPr>
        <w:t xml:space="preserve">8. Conclusion</w:t>
      </w:r>
    </w:p>
    <w:p>
      <w:pPr>
        <w:pStyle w:val="FirstParagraph"/>
      </w:pPr>
      <w:r>
        <w:t xml:space="preserve">This **Project Report** underscores the critical importance of appointing a dedicated **Curriculum Developer** for the educational sector in **Uganda Kampala**. By modernizing our curricula, we are not just teaching subjects; we are shaping the future leaders, innovators, and citizens of Uganda. The integration of local context with global best practices ensures that students in Kampala are equipped to handle the complexities of the 21st century. We strongly recommend immediate approval and funding for this initiative to commence Phase I without delay.</w:t>
      </w:r>
    </w:p>
    <w:p>
      <w:r>
        <w:pict>
          <v:rect style="width:0;height:1.5pt" o:hralign="center" o:hrstd="t" o:hr="t"/>
        </w:pict>
      </w:r>
    </w:p>
    <w:bookmarkEnd w:id="34"/>
    <w:bookmarkStart w:id="35" w:name="appendices"/>
    <w:p>
      <w:pPr>
        <w:pStyle w:val="Heading2"/>
      </w:pPr>
      <w:r>
        <w:rPr>
          <w:bCs/>
          <w:b/>
        </w:rPr>
        <w:t xml:space="preserve">9. Appendices</w:t>
      </w:r>
    </w:p>
    <w:p>
      <w:pPr>
        <w:pStyle w:val="FirstParagraph"/>
      </w:pPr>
      <w:r>
        <w:t xml:space="preserve">Appendix A: Detailed Budget Breakdown for Curriculum Development.</w:t>
      </w:r>
      <w:r>
        <w:br/>
      </w:r>
    </w:p>
    <w:p>
      <w:pPr>
        <w:pStyle w:val="BodyText"/>
      </w:pPr>
      <w:r>
        <w:t xml:space="preserve">/tbody/li /&gt;</w:t>
      </w:r>
    </w:p>
    <w:p>
      <w:pPr>
        <w:pStyle w:val="FirstParagraph"/>
      </w:pPr>
      <w:r>
        <w:t xml:space="preserve">Appendix B: Stakeholder Contact List in **Uganda Kampala**.</w:t>
      </w:r>
      <w:r>
        <w:br/>
      </w:r>
    </w:p>
    <w:p>
      <w:pPr>
        <w:pStyle w:val="BodyText"/>
      </w:pPr>
      <w:r>
        <w:t xml:space="preserve">/tbody/li /&gt;</w:t>
      </w:r>
    </w:p>
    <w:p>
      <w:pPr>
        <w:pStyle w:val="FirstParagraph"/>
      </w:pPr>
      <w:r>
        <w:t xml:space="preserve">Appendix C: Draft Syllabus Samples by the **Curriculum Developer**.</w:t>
      </w:r>
    </w:p>
    <w:p>
      <w:pPr>
        <w:pStyle w:val="BodyText"/>
      </w:pPr>
      <w:r>
        <w:t xml:space="preserve">/tbody/li /&gt;</w:t>
      </w:r>
    </w:p>
    <w:p>
      <w:r>
        <w:pict>
          <v:rect style="width:0;height:1.5pt" o:hralign="center" o:hrstd="t" o:hr="t"/>
        </w:pict>
      </w:r>
    </w:p>
    <w:p>
      <w:pPr>
        <w:pStyle w:val="FirstParagraph"/>
      </w:pPr>
      <w:r>
        <w:t xml:space="preserve">© 2024 Ministry of Education and Sports, Uganda. All Rights Reserved.</w:t>
      </w:r>
      <w:r>
        <w:br/>
      </w:r>
      <w:r>
        <w:rPr>
          <w:iCs/>
          <w:i/>
        </w:rPr>
        <w:t xml:space="preserve">This document is a confidential Project Report regarding Curriculum Development in Uganda Kampala.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Uganda Kampala</dc:title>
  <dc:creator/>
  <dc:language>en</dc:language>
  <cp:keywords/>
  <dcterms:created xsi:type="dcterms:W3CDTF">2026-07-29T09:07:30Z</dcterms:created>
  <dcterms:modified xsi:type="dcterms:W3CDTF">2026-07-29T09:07:30Z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