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Zimbabwe</w:t>
      </w:r>
      <w:r>
        <w:t xml:space="preserve"> </w:t>
      </w:r>
      <w:r>
        <w:t xml:space="preserve">Harare</w:t>
      </w:r>
    </w:p>
    <w:bookmarkStart w:id="26" w:name="X17a3230071b301a3f731c8cb334317483a70fd8"/>
    <w:p>
      <w:pPr>
        <w:pStyle w:val="Heading1"/>
      </w:pPr>
      <w:r>
        <w:t xml:space="preserve">Project Report on the Curriculum Developer Role and Strategic Implementation in Zimbabwe Harare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Primary and Secondary Education (ZIMSEC)</w:t>
      </w:r>
      <w:r>
        <w:br/>
      </w:r>
    </w:p>
    <w:p>
      <w:pPr>
        <w:pStyle w:val="BodyText"/>
      </w:pPr>
      <w:r>
        <w:t xml:space="preserve">From:</w:t>
      </w:r>
    </w:p>
    <w:p>
      <w:pPr>
        <w:pStyle w:val="BodyText"/>
      </w:pPr>
      <w:r>
        <w:t xml:space="preserve">Subject:** Comprehensive Analysis of the Curriculum Developer Function within the Harare Educational Landscape.</w:t>
      </w:r>
    </w:p>
    <w:p>
      <w:pPr>
        <w:pStyle w:val="BodyText"/>
      </w:pPr>
      <w:r>
        <w:t xml:space="preserve">This report provides an in-depth analysis of the role, responsibilities, and strategic importance of a</w:t>
      </w:r>
      <w:r>
        <w:t xml:space="preserve"> </w:t>
      </w:r>
      <w:r>
        <w:rPr>
          <w:bCs/>
          <w:b/>
        </w:rPr>
        <w:t xml:space="preserve">Curriculum Developer</w:t>
      </w:r>
      <w:r>
        <w:t xml:space="preserve"> </w:t>
      </w:r>
      <w:r>
        <w:t xml:space="preserve">operating specifically within</w:t>
      </w:r>
      <w:r>
        <w:t xml:space="preserve"> </w:t>
      </w:r>
      <w:r>
        <w:rPr>
          <w:bCs/>
          <w:b/>
        </w:rPr>
        <w:t xml:space="preserve">Zimbabwe Harare</w:t>
      </w:r>
      <w:r>
        <w:t xml:space="preserve">. As</w:t>
      </w:r>
      <w:r>
        <w:t xml:space="preserve"> </w:t>
      </w:r>
      <w:r>
        <w:rPr>
          <w:bCs/>
          <w:b/>
        </w:rPr>
        <w:t xml:space="preserve">Zimbabwe Harare</w:t>
      </w:r>
      <w:r>
        <w:t xml:space="preserve"> </w:t>
      </w:r>
      <w:r>
        <w:t xml:space="preserve">serves as the economic and educational hub of the nation, it presents unique challenges and opportunities for educational reform. This document outlines how a dedicated Curriculum Developer can bridge the gap between national policy frameworks set by ZIMSEC (Zimbabwe Examinations Council) and local pedagogical realities. The objective is to enhance educational quality, ensure relevance to local socio-economic contexts, and foster sustainable development through targeted curriculum innovations.</w:t>
      </w:r>
    </w:p>
    <w:bookmarkStart w:id="20" w:name="X930a47480b894fb2c2374d1d4e1eb68e822cf70"/>
    <w:p>
      <w:pPr>
        <w:pStyle w:val="Heading2"/>
      </w:pPr>
      <w:r>
        <w:t xml:space="preserve">2. Contextual Background: The Educational Landscape of Zimbabwe Harare</w:t>
      </w:r>
    </w:p>
    <w:p>
      <w:pPr>
        <w:pStyle w:val="FirstParagraph"/>
      </w:pPr>
      <w:r>
        <w:rPr>
          <w:bCs/>
          <w:b/>
        </w:rPr>
        <w:t xml:space="preserve">Zimbabwe Harare</w:t>
      </w:r>
      <w:r>
        <w:t xml:space="preserve"> </w:t>
      </w:r>
      <w:r>
        <w:t xml:space="preserve">is not merely the capital city but the center of academic excellence and innovation in the country. However, it faces distinct pressures, including rapid urbanization, diverse socioeconomic disparities between affluent suburbs and high-density settlements like Mbare or Kuwadzana, and a digital divide that requires nuanced educational interventions. The role of a</w:t>
      </w:r>
      <w:r>
        <w:t xml:space="preserve"> </w:t>
      </w:r>
      <w:r>
        <w:rPr>
          <w:bCs/>
          <w:b/>
        </w:rPr>
        <w:t xml:space="preserve">Curriculum Developer</w:t>
      </w:r>
      <w:r>
        <w:t xml:space="preserve"> </w:t>
      </w:r>
      <w:r>
        <w:t xml:space="preserve">in this context is critical because standard national curricula often fail to address hyper-local challenges effectively.</w:t>
      </w:r>
    </w:p>
    <w:p>
      <w:pPr>
        <w:pStyle w:val="BodyText"/>
      </w:pPr>
      <w:r>
        <w:t xml:space="preserve">In</w:t>
      </w:r>
      <w:r>
        <w:t xml:space="preserve"> </w:t>
      </w:r>
      <w:r>
        <w:rPr>
          <w:bCs/>
          <w:b/>
        </w:rPr>
        <w:t xml:space="preserve">Zimbabwe Harare</w:t>
      </w:r>
      <w:r>
        <w:t xml:space="preserve">, schools range from elite private institutions with robust technological infrastructure to under-resourced public schools struggling with basic materials. A generic approach to education no longer suffices. Therefore, the Curriculum Developer must act as an architect of relevance, ensuring that the syllabus is not only academically rigorous but also practically applicable to students residing in</w:t>
      </w:r>
      <w:r>
        <w:t xml:space="preserve"> </w:t>
      </w:r>
      <w:r>
        <w:rPr>
          <w:bCs/>
          <w:b/>
        </w:rPr>
        <w:t xml:space="preserve">Zimbabwe Harare</w:t>
      </w:r>
      <w:r>
        <w:t xml:space="preserve">.</w:t>
      </w:r>
    </w:p>
    <w:bookmarkEnd w:id="20"/>
    <w:bookmarkStart w:id="21" w:name="X5fa57f7cf6032e51b6985839d5aec5bb6c3c863"/>
    <w:p>
      <w:pPr>
        <w:pStyle w:val="Heading2"/>
      </w:pPr>
      <w:r>
        <w:t xml:space="preserve">3. The Role of the Curriculum Developer in This Context</w:t>
      </w:r>
    </w:p>
    <w:p>
      <w:pPr>
        <w:pStyle w:val="FirstParagraph"/>
      </w:pPr>
      <w:r>
        <w:t xml:space="preserve">The primary function of a</w:t>
      </w:r>
      <w:r>
        <w:t xml:space="preserve"> </w:t>
      </w:r>
      <w:r>
        <w:rPr>
          <w:bCs/>
          <w:b/>
        </w:rPr>
        <w:t xml:space="preserve">Curriculum Developer</w:t>
      </w:r>
      <w:r>
        <w:t xml:space="preserve"> </w:t>
      </w:r>
      <w:r>
        <w:t xml:space="preserve">in this specific geographic and socio-economic setting involves several key pillars:</w:t>
      </w:r>
    </w:p>
    <w:p>
      <w:pPr>
        <w:numPr>
          <w:ilvl w:val="0"/>
          <w:numId w:val="1001"/>
        </w:numPr>
        <w:pStyle w:val="Compact"/>
      </w:pPr>
      <w:r>
        <w:rPr>
          <w:bCs/>
          <w:b/>
        </w:rPr>
        <w:t xml:space="preserve">Socio-Cultural Relevance:</w:t>
      </w:r>
      <w:r>
        <w:t xml:space="preserve">Zimbabwe Harare see themselves reflected in their learning materials, fostering a sense of identity and engagement.</w:t>
      </w:r>
    </w:p>
    <w:p>
      <w:pPr>
        <w:numPr>
          <w:ilvl w:val="0"/>
          <w:numId w:val="1001"/>
        </w:numPr>
        <w:pStyle w:val="Compact"/>
      </w:pPr>
      <w:r>
        <w:rPr>
          <w:bCs/>
          <w:b/>
        </w:rPr>
        <w:t xml:space="preserve">Vocational Integration:</w:t>
      </w:r>
      <w:r>
        <w:t xml:space="preserve">Zimbabwe Harare, there is a pressing need to align the curriculum with market demands. The Curriculum Developer must embed vocational skills—such as IT literacy, entrepreneurship, and technical trades—into academic streams to prepare students for immediate employment or higher education.</w:t>
      </w:r>
    </w:p>
    <w:p>
      <w:pPr>
        <w:numPr>
          <w:ilvl w:val="0"/>
          <w:numId w:val="1001"/>
        </w:numPr>
        <w:pStyle w:val="Compact"/>
      </w:pPr>
      <w:r>
        <w:t xml:space="preserve">Technological Adaptation:Zimbabwe Harare, which is becoming a tech hub in Southern Africa, the Curriculum Developer must design modules that incorporate digital literacy. This includes coding basics, data analysis, and responsible use of social media, ensuring students are competitive in the modern global economy.</w:t>
      </w:r>
    </w:p>
    <w:p>
      <w:pPr>
        <w:numPr>
          <w:ilvl w:val="0"/>
          <w:numId w:val="1001"/>
        </w:numPr>
        <w:pStyle w:val="Compact"/>
      </w:pPr>
      <w:r>
        <w:t xml:space="preserve">Sustainability Education:Zimbabwe Harare, such as waste management and water conservation, is crucial. The Curriculum Developer must weave these themes into science and geography modules to cultivate environmentally conscious citizens.</w:t>
      </w:r>
    </w:p>
    <w:bookmarkEnd w:id="21"/>
    <w:bookmarkStart w:id="22" w:name="strategic-objectives-of-the-initiative"/>
    <w:p>
      <w:pPr>
        <w:pStyle w:val="Heading2"/>
      </w:pPr>
      <w:r>
        <w:t xml:space="preserve">4. Strategic Objectives of the Initiative</w:t>
      </w:r>
    </w:p>
    <w:p>
      <w:pPr>
        <w:pStyle w:val="FirstParagraph"/>
      </w:pPr>
      <w:r>
        <w:t xml:space="preserve">To maximize the impact of the Curriculum Developer's work in</w:t>
      </w:r>
      <w:r>
        <w:t xml:space="preserve"> </w:t>
      </w:r>
      <w:r>
        <w:rPr>
          <w:bCs/>
          <w:b/>
        </w:rPr>
        <w:t xml:space="preserve">Zimbabwe Harare</w:t>
      </w:r>
      <w:r>
        <w:t xml:space="preserve">, several strategic objectives have been established:</w:t>
      </w:r>
    </w:p>
    <w:p>
      <w:pPr>
        <w:numPr>
          <w:ilvl w:val="0"/>
          <w:numId w:val="1002"/>
        </w:numPr>
        <w:pStyle w:val="Compact"/>
      </w:pPr>
      <w:r>
        <w:t xml:space="preserve">Enhance Academic Performance:Zimbabwe Harare.</w:t>
      </w:r>
    </w:p>
    <w:p>
      <w:pPr>
        <w:numPr>
          <w:ilvl w:val="0"/>
          <w:numId w:val="1002"/>
        </w:numPr>
        <w:pStyle w:val="Compact"/>
      </w:pPr>
      <w:r>
        <w:t xml:space="preserve">Promote Equity: Ensure that students from low-income areas in</w:t>
      </w:r>
    </w:p>
    <w:p>
      <w:pPr>
        <w:numPr>
          <w:ilvl w:val="0"/>
          <w:numId w:val="1000"/>
        </w:numPr>
        <w:pStyle w:val="Compact"/>
      </w:pPr>
      <w:r>
        <w:t xml:space="preserve">Zimbabwe Harare have access to high-quality, context-appropriate learning resources that level the playing field for their peers in affluent areas.</w:t>
      </w:r>
    </w:p>
    <w:p>
      <w:pPr>
        <w:numPr>
          <w:ilvl w:val="0"/>
          <w:numId w:val="1002"/>
        </w:numPr>
        <w:pStyle w:val="Compact"/>
      </w:pPr>
      <w:r>
        <w:t xml:space="preserve">Stakeholder Engagement: Foster collaboration between teachers, parents, industry leaders, and government officials. The Curriculum Developer acts as a facilitator of this dialogue.</w:t>
      </w:r>
    </w:p>
    <w:p>
      <w:pPr>
        <w:numPr>
          <w:ilvl w:val="0"/>
          <w:numId w:val="1002"/>
        </w:numPr>
        <w:pStyle w:val="Compact"/>
      </w:pPr>
      <w:r>
        <w:t xml:space="preserve">Digital Inclusion: Develop hybrid teaching models that can function both online and offline, addressing the intermittent connectivity issues sometimes faced in parts of</w:t>
      </w:r>
      <w:r>
        <w:t xml:space="preserve"> </w:t>
      </w:r>
      <w:r>
        <w:rPr>
          <w:bCs/>
          <w:b/>
        </w:rPr>
        <w:t xml:space="preserve">Zimbabwe Harare</w:t>
      </w:r>
      <w:r>
        <w:t xml:space="preserve">.</w:t>
      </w:r>
    </w:p>
    <w:bookmarkEnd w:id="22"/>
    <w:bookmarkStart w:id="23" w:name="implementation-strategy"/>
    <w:p>
      <w:pPr>
        <w:pStyle w:val="Heading2"/>
      </w:pPr>
      <w:r>
        <w:t xml:space="preserve">5. Implementation Strategy</w:t>
      </w:r>
    </w:p>
    <w:p>
      <w:pPr>
        <w:pStyle w:val="FirstParagraph"/>
      </w:pPr>
      <w:r>
        <w:t xml:space="preserve">The implementation of curriculum reforms driven by the</w:t>
      </w:r>
      <w:r>
        <w:t xml:space="preserve"> </w:t>
      </w:r>
      <w:r>
        <w:rPr>
          <w:bCs/>
          <w:b/>
        </w:rPr>
        <w:t xml:space="preserve">Curriculum DeveloperZimbabwe Harare</w:t>
      </w:r>
      <w:r>
        <w:t xml:space="preserve">:</w:t>
      </w:r>
    </w:p>
    <w:p>
      <w:pPr>
        <w:numPr>
          <w:ilvl w:val="0"/>
          <w:numId w:val="1003"/>
        </w:numPr>
        <w:pStyle w:val="Compact"/>
      </w:pPr>
      <w:r>
        <w:t xml:space="preserve">Phase 1: Needs Assessment:Zimbabwe Harare to identify gaps in the current curriculum.</w:t>
      </w:r>
    </w:p>
    <w:p>
      <w:pPr>
        <w:numPr>
          <w:ilvl w:val="0"/>
          <w:numId w:val="1003"/>
        </w:numPr>
        <w:pStyle w:val="Compact"/>
      </w:pPr>
      <w:r>
        <w:rPr>
          <w:iCs/>
          <w:i/>
        </w:rPr>
        <w:t xml:space="preserve">Phase 2: Content Development:</w:t>
      </w:r>
    </w:p>
    <w:p>
      <w:pPr>
        <w:numPr>
          <w:ilvl w:val="0"/>
          <w:numId w:val="1003"/>
        </w:numPr>
        <w:pStyle w:val="Compact"/>
      </w:pPr>
      <w:r>
        <w:t xml:space="preserve">Phase 3: Teacher Training:Zimbabwe Harare with the skills to deliver the new curriculum effectively. This includes workshops on interactive teaching methods and digital tools.</w:t>
      </w:r>
    </w:p>
    <w:p>
      <w:pPr>
        <w:numPr>
          <w:ilvl w:val="0"/>
          <w:numId w:val="1003"/>
        </w:numPr>
        <w:pStyle w:val="Compact"/>
      </w:pPr>
      <w:r>
        <w:t xml:space="preserve">Phase 4: Monitoring and Evaluation:</w:t>
      </w:r>
    </w:p>
    <w:bookmarkEnd w:id="23"/>
    <w:bookmarkStart w:id="24" w:name="challenges-and-mitigation-strategies"/>
    <w:p>
      <w:pPr>
        <w:pStyle w:val="Heading2"/>
      </w:pPr>
      <w:r>
        <w:t xml:space="preserve">6. Challenges and Mitigation Strategies</w:t>
      </w:r>
    </w:p>
    <w:p>
      <w:pPr>
        <w:pStyle w:val="FirstParagraph"/>
      </w:pPr>
      <w:r>
        <w:t xml:space="preserve">While operating in</w:t>
      </w:r>
      <w:r>
        <w:t xml:space="preserve"> </w:t>
      </w:r>
      <w:r>
        <w:rPr>
          <w:bCs/>
          <w:b/>
        </w:rPr>
        <w:t xml:space="preserve">Zimbabwe Harare</w:t>
      </w:r>
      <w:r>
        <w:t xml:space="preserve">, the Curriculum Developer faces specific challenges:</w:t>
      </w:r>
    </w:p>
    <w:p>
      <w:pPr>
        <w:numPr>
          <w:ilvl w:val="0"/>
          <w:numId w:val="1004"/>
        </w:numPr>
        <w:pStyle w:val="Compact"/>
      </w:pPr>
      <w:r>
        <w:t xml:space="preserve">Limited Resources: Some schools may lack textbooks or digital devices.</w:t>
      </w:r>
      <w:r>
        <w:t xml:space="preserve"> </w:t>
      </w:r>
      <w:r>
        <w:rPr>
          <w:iCs/>
          <w:i/>
        </w:rPr>
        <w:t xml:space="preserve">Mitigation:</w:t>
      </w:r>
    </w:p>
    <w:p>
      <w:pPr>
        <w:numPr>
          <w:ilvl w:val="0"/>
          <w:numId w:val="1004"/>
        </w:numPr>
        <w:pStyle w:val="Compact"/>
      </w:pPr>
      <w:r>
        <w:t xml:space="preserve">Resistance to Change: Teachers accustomed to traditional methods may resist new pedagogical approaches.</w:t>
      </w:r>
      <w:r>
        <w:t xml:space="preserve"> </w:t>
      </w:r>
      <w:r>
        <w:rPr>
          <w:iCs/>
          <w:i/>
        </w:rPr>
        <w:t xml:space="preserve">Mitigation:</w:t>
      </w:r>
    </w:p>
    <w:p>
      <w:pPr>
        <w:numPr>
          <w:ilvl w:val="0"/>
          <w:numId w:val="1004"/>
        </w:numPr>
        <w:pStyle w:val="Compact"/>
      </w:pPr>
      <w:r>
        <w:t xml:space="preserve">Economic Constraints:</w:t>
      </w:r>
    </w:p>
    <w:p>
      <w:pPr>
        <w:numPr>
          <w:ilvl w:val="0"/>
          <w:numId w:val="1000"/>
        </w:numPr>
        <w:pStyle w:val="Compact"/>
      </w:pPr>
      <w:r>
        <w:t xml:space="preserve">Budgetary limitations can hinder implementation.</w:t>
      </w:r>
      <w:r>
        <w:t xml:space="preserve"> </w:t>
      </w:r>
      <w:r>
        <w:rPr>
          <w:bCs/>
          <w:b/>
        </w:rPr>
        <w:t xml:space="preserve">Mitigation:</w:t>
      </w:r>
      <w:r>
        <w:t xml:space="preserve"> </w:t>
      </w:r>
      <w:r>
        <w:t xml:space="preserve">Seeking partnerships with private sector entities in Harare for sponsorship and resource provision.</w:t>
      </w:r>
    </w:p>
    <w:p>
      <w:pPr>
        <w:pStyle w:val="FirstParagraph"/>
      </w:pPr>
      <w:r>
        <w:t xml:space="preserve">The role of the</w:t>
      </w:r>
      <w:r>
        <w:t xml:space="preserve"> </w:t>
      </w:r>
      <w:r>
        <w:rPr>
          <w:bCs/>
          <w:b/>
        </w:rPr>
        <w:t xml:space="preserve">Curriculum DeveloperZimbabwe Harare</w:t>
      </w:r>
      <w:r>
        <w:t xml:space="preserve">. By creating a curriculum that is locally relevant, technologically advanced, and socially inclusive, we can empower the next generation of Zimbabwean leaders. This report underscores that effective curriculum development is not just about writing syllabi; it is about crafting an educational ecosystem that thrives within the unique context of</w:t>
      </w:r>
      <w:r>
        <w:t xml:space="preserve"> </w:t>
      </w:r>
      <w:r>
        <w:rPr>
          <w:bCs/>
          <w:b/>
        </w:rPr>
        <w:t xml:space="preserve">Zimbabwe Harare</w:t>
      </w:r>
      <w:r>
        <w:t xml:space="preserve">. We recommend immediate approval and funding for this initiative to ensure timely deployment across all educational institutions in the region.</w:t>
      </w:r>
    </w:p>
    <w:bookmarkEnd w:id="24"/>
    <w:bookmarkStart w:id="25" w:name="recommendations"/>
    <w:p>
      <w:pPr>
        <w:pStyle w:val="Heading2"/>
      </w:pPr>
      <w:r>
        <w:t xml:space="preserve">8. Recommendations</w:t>
      </w:r>
    </w:p>
    <w:p>
      <w:pPr>
        <w:numPr>
          <w:ilvl w:val="0"/>
          <w:numId w:val="1005"/>
        </w:numPr>
        <w:pStyle w:val="Compact"/>
      </w:pPr>
      <w:r>
        <w:t xml:space="preserve">Establish a permanent Curriculum Development Unit in Harare dedicated to continuous review and update of materials.</w:t>
      </w:r>
    </w:p>
    <w:p>
      <w:pPr>
        <w:numPr>
          <w:ilvl w:val="0"/>
          <w:numId w:val="1005"/>
        </w:numPr>
        <w:pStyle w:val="Compact"/>
      </w:pPr>
      <w:r>
        <w:t xml:space="preserve">Incentivize private sector participation in curriculum design to ensure alignment with industry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Zimbabwe Harare</dc:title>
  <dc:creator/>
  <dc:language>en</dc:language>
  <cp:keywords/>
  <dcterms:created xsi:type="dcterms:W3CDTF">2026-07-29T06:25:55Z</dcterms:created>
  <dcterms:modified xsi:type="dcterms:W3CDTF">2026-07-29T06:25:55Z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