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05b6d6dd33cde8c54ebed26ae6627d642da2b1c"/>
    <w:p>
      <w:pPr>
        <w:pStyle w:val="Heading1"/>
      </w:pPr>
      <w:r>
        <w:t xml:space="preserve">Project Report: Strategic Implementation of Advanced Customs Officer Protocols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Public Finance, Argentine Republic</w:t>
      </w:r>
      <w:r>
        <w:br/>
      </w:r>
    </w:p>
    <w:p>
      <w:pPr>
        <w:pStyle w:val="BodyText"/>
      </w:pPr>
      <w:r>
        <w:t xml:space="preserve">From: Strategic Logistics &amp; Compliance Division</w:t>
      </w:r>
      <w:r>
        <w:br/>
      </w:r>
      <w:r>
        <w:rPr>
          <w:bCs/>
          <w:b/>
        </w:rPr>
        <w:t xml:space="preserve">Subject:</w:t>
      </w:r>
      <w:r>
        <w:t xml:space="preserve"> </w:t>
      </w:r>
      <w:r>
        <w:t xml:space="preserve">Enhancing Security and Efficiency for the Customs Officer Role in Argentina, Buenos Aires through Digital Transformation and Specialized Training.</w:t>
      </w:r>
    </w:p>
    <w:bookmarkStart w:id="20" w:name="executive-summary"/>
    <w:p>
      <w:pPr>
        <w:pStyle w:val="Heading2"/>
      </w:pPr>
      <w:r>
        <w:t xml:space="preserve">1. Executive Summary</w:t>
      </w:r>
    </w:p>
    <w:p>
      <w:pPr>
        <w:pStyle w:val="FirstParagraph"/>
      </w:pPr>
      <w:r>
        <w:t xml:space="preserve">This project report outlines a comprehensive strategy to modernize the operational framework of the</w:t>
      </w:r>
      <w:r>
        <w:t xml:space="preserve"> </w:t>
      </w:r>
      <w:r>
        <w:rPr>
          <w:bCs/>
          <w:b/>
        </w:rPr>
        <w:t xml:space="preserve">Customs Officer</w:t>
      </w:r>
      <w:r>
        <w:t xml:space="preserve"> </w:t>
      </w:r>
      <w:r>
        <w:t xml:space="preserve">within the jurisdiction of</w:t>
      </w:r>
      <w:r>
        <w:t xml:space="preserve"> </w:t>
      </w:r>
      <w:r>
        <w:rPr>
          <w:bCs/>
          <w:b/>
        </w:rPr>
        <w:t xml:space="preserve">Buenos Aires, Argentina</w:t>
      </w:r>
      <w:r>
        <w:t xml:space="preserve">. As the primary port and economic hub of Latin America, Buenos Aires serves as a critical gateway for international trade. The proposed initiative aims to address current bottlenecks in cargo clearance, enhance security against illicit trafficking, and streamline interactions with global supply chain stakeholders. By integrating advanced digital tools with specialized human resource development, this project seeks to position the</w:t>
      </w:r>
      <w:r>
        <w:t xml:space="preserve"> </w:t>
      </w:r>
      <w:r>
        <w:rPr>
          <w:bCs/>
          <w:b/>
        </w:rPr>
        <w:t xml:space="preserve">Customs Officer</w:t>
      </w:r>
      <w:r>
        <w:t xml:space="preserve"> </w:t>
      </w:r>
      <w:r>
        <w:t xml:space="preserve">not merely as a regulatory enforcer, but as a strategic facilitator of legitimate commerce in</w:t>
      </w:r>
      <w:r>
        <w:t xml:space="preserve"> </w:t>
      </w:r>
      <w:r>
        <w:rPr>
          <w:bCs/>
          <w:b/>
        </w:rPr>
        <w:t xml:space="preserve">Buenos Aires</w:t>
      </w:r>
      <w:r>
        <w:t xml:space="preserve">.</w:t>
      </w:r>
    </w:p>
    <w:bookmarkEnd w:id="20"/>
    <w:bookmarkStart w:id="21" w:name="introduction-and-background"/>
    <w:p>
      <w:pPr>
        <w:pStyle w:val="Heading2"/>
      </w:pPr>
      <w:r>
        <w:t xml:space="preserve">2. Introduction and Background</w:t>
      </w:r>
    </w:p>
    <w:p>
      <w:pPr>
        <w:pStyle w:val="FirstParagraph"/>
      </w:pPr>
      <w:r>
        <w:t xml:space="preserve">The customs regime in Argentina is governed by complex regulations that require rigorous oversight. The port of Buenos Aires handles millions of tons of cargo annually, making it a focal point for both economic growth and security challenges. Historically, the role of the</w:t>
      </w:r>
      <w:r>
        <w:t xml:space="preserve"> </w:t>
      </w:r>
      <w:r>
        <w:rPr>
          <w:bCs/>
          <w:b/>
        </w:rPr>
        <w:t xml:space="preserve">Customs Officer</w:t>
      </w:r>
      <w:r>
        <w:t xml:space="preserve"> </w:t>
      </w:r>
      <w:r>
        <w:t xml:space="preserve">has been heavily administrative and manual, leading to inefficiencies such as long wait times for trucks at terminal gates and increased susceptibility to human error or corruption.</w:t>
      </w:r>
    </w:p>
    <w:p>
      <w:pPr>
        <w:pStyle w:val="BodyText"/>
      </w:pPr>
      <w:r>
        <w:t xml:space="preserve">In response to these challenges, this project proposes a paradigm shift. The new framework emphasizes proactive risk management, leveraging data analytics, and enhancing the technical proficiency of every</w:t>
      </w:r>
      <w:r>
        <w:t xml:space="preserve"> </w:t>
      </w:r>
      <w:r>
        <w:rPr>
          <w:bCs/>
          <w:b/>
        </w:rPr>
        <w:t xml:space="preserve">Customs Officer</w:t>
      </w:r>
      <w:r>
        <w:t xml:space="preserve"> </w:t>
      </w:r>
      <w:r>
        <w:t xml:space="preserve">stationed in</w:t>
      </w:r>
      <w:r>
        <w:t xml:space="preserve"> </w:t>
      </w:r>
      <w:r>
        <w:rPr>
          <w:bCs/>
          <w:b/>
        </w:rPr>
        <w:t xml:space="preserve">Buenos Aires</w:t>
      </w:r>
      <w:r>
        <w:t xml:space="preserve">. This report details the objectives, methodology, and expected outcomes of implementing these changes to ensure that</w:t>
      </w:r>
      <w:r>
        <w:t xml:space="preserve"> </w:t>
      </w:r>
      <w:r>
        <w:rPr>
          <w:bCs/>
          <w:b/>
        </w:rPr>
        <w:t xml:space="preserve">Argentina</w:t>
      </w:r>
      <w:r>
        <w:t xml:space="preserve">'s most vital trade corridor remains competitive on the global stage.</w:t>
      </w:r>
    </w:p>
    <w:bookmarkEnd w:id="21"/>
    <w:bookmarkStart w:id="22" w:name="problem-statement"/>
    <w:p>
      <w:pPr>
        <w:pStyle w:val="Heading2"/>
      </w:pPr>
      <w:r>
        <w:t xml:space="preserve">3. Problem Statement</w:t>
      </w:r>
    </w:p>
    <w:p>
      <w:pPr>
        <w:pStyle w:val="FirstParagraph"/>
      </w:pPr>
      <w:r>
        <w:t xml:space="preserve">The current operational model for the</w:t>
      </w:r>
      <w:r>
        <w:t xml:space="preserve"> </w:t>
      </w:r>
      <w:r>
        <w:rPr>
          <w:bCs/>
          <w:b/>
        </w:rPr>
        <w:t xml:space="preserve">Customs Officer</w:t>
      </w:r>
      <w:r>
        <w:t xml:space="preserve"> </w:t>
      </w:r>
      <w:r>
        <w:t xml:space="preserve">in Buenos Aires, Argentina</w:t>
      </w:r>
      <w:r>
        <w:t xml:space="preserve"> </w:t>
      </w:r>
      <w:r>
        <w:t xml:space="preserve">faces several critical issues:</w:t>
      </w:r>
    </w:p>
    <w:p>
      <w:pPr>
        <w:numPr>
          <w:ilvl w:val="0"/>
          <w:numId w:val="1001"/>
        </w:numPr>
        <w:pStyle w:val="Compact"/>
      </w:pPr>
      <w:r>
        <w:rPr>
          <w:bCs/>
          <w:b/>
        </w:rPr>
        <w:t xml:space="preserve">Inefficient Processing Times:</w:t>
      </w:r>
      <w:r>
        <w:t xml:space="preserve"> </w:t>
      </w:r>
      <w:r>
        <w:t xml:space="preserve">Manual verification processes cause significant delays for importers and exporters, increasing logistics costs.</w:t>
      </w:r>
    </w:p>
    <w:p>
      <w:pPr>
        <w:numPr>
          <w:ilvl w:val="0"/>
          <w:numId w:val="1001"/>
        </w:numPr>
        <w:pStyle w:val="Compact"/>
      </w:pPr>
      <w:r>
        <w:rPr>
          <w:bCs/>
          <w:b/>
        </w:rPr>
        <w:t xml:space="preserve">Risk Management Gaps:</w:t>
      </w:r>
      <w:r>
        <w:t xml:space="preserve"> </w:t>
      </w:r>
      <w:r>
        <w:t xml:space="preserve">Traditional methods rely heavily on random inspections rather than targeted risk assessment, allowing high-risk shipments to sometimes evade scrutiny while low-risk goods are unnecessarily delayed.</w:t>
      </w:r>
    </w:p>
    <w:p>
      <w:pPr>
        <w:numPr>
          <w:ilvl w:val="0"/>
          <w:numId w:val="1001"/>
        </w:numPr>
        <w:pStyle w:val="Compact"/>
      </w:pPr>
      <w:r>
        <w:rPr>
          <w:bCs/>
          <w:b/>
        </w:rPr>
        <w:t xml:space="preserve">Skill Disparities:</w:t>
      </w:r>
      <w:r>
        <w:t xml:space="preserve"> </w:t>
      </w:r>
      <w:r>
        <w:t xml:space="preserve">There is a need for upskilling the workforce. Many</w:t>
      </w:r>
    </w:p>
    <w:p>
      <w:pPr>
        <w:numPr>
          <w:ilvl w:val="0"/>
          <w:numId w:val="1000"/>
        </w:numPr>
        <w:pStyle w:val="Compact"/>
      </w:pPr>
      <w:r>
        <w:t xml:space="preserve">Customs Officers</w:t>
      </w:r>
    </w:p>
    <w:p>
      <w:pPr>
        <w:numPr>
          <w:ilvl w:val="0"/>
          <w:numId w:val="1001"/>
        </w:numPr>
        <w:pStyle w:val="Compact"/>
      </w:pPr>
      <w:r>
        <w:t xml:space="preserve">Digital Fragmentation:</w:t>
      </w:r>
    </w:p>
    <w:p>
      <w:pPr>
        <w:numPr>
          <w:ilvl w:val="0"/>
          <w:numId w:val="1000"/>
        </w:numPr>
        <w:pStyle w:val="Compact"/>
      </w:pPr>
      <w:r>
        <w:t xml:space="preserve">Systems used by the National Customs Administration (AFIP) are not fully integrated with private sector logistics platforms, creating data silos.</w:t>
      </w:r>
    </w:p>
    <w:bookmarkEnd w:id="22"/>
    <w:bookmarkStart w:id="23" w:name="project-objectives"/>
    <w:p>
      <w:pPr>
        <w:pStyle w:val="Heading2"/>
      </w:pPr>
      <w:r>
        <w:t xml:space="preserve">4. Project Objectives</w:t>
      </w:r>
    </w:p>
    <w:p>
      <w:pPr>
        <w:pStyle w:val="FirstParagraph"/>
      </w:pPr>
      <w:r>
        <w:t xml:space="preserve">The primary goal of this project is to redefine the operational capacity of the</w:t>
      </w:r>
      <w:r>
        <w:t xml:space="preserve"> </w:t>
      </w:r>
      <w:r>
        <w:rPr>
          <w:bCs/>
          <w:b/>
        </w:rPr>
        <w:t xml:space="preserve">Customs Officer</w:t>
      </w:r>
      <w:r>
        <w:t xml:space="preserve"> </w:t>
      </w:r>
      <w:r>
        <w:t xml:space="preserve">in</w:t>
      </w:r>
      <w:r>
        <w:t xml:space="preserve"> </w:t>
      </w:r>
    </w:p>
    <w:p>
      <w:pPr>
        <w:pStyle w:val="BodyText"/>
      </w:pPr>
      <w:r>
        <w:br/>
      </w:r>
    </w:p>
    <w:p>
      <w:pPr>
        <w:pStyle w:val="BodyText"/>
      </w:pPr>
      <w:r>
        <w:t xml:space="preserve">Buenos Aires, Argentina</w:t>
      </w:r>
    </w:p>
    <w:p>
      <w:pPr>
        <w:pStyle w:val="BodyText"/>
      </w:pPr>
      <w:r>
        <w:br/>
      </w:r>
      <w:r>
        <w:t xml:space="preserve">. Specifically, the objectives are:</w:t>
      </w:r>
    </w:p>
    <w:p>
      <w:pPr>
        <w:numPr>
          <w:ilvl w:val="0"/>
          <w:numId w:val="1002"/>
        </w:numPr>
        <w:pStyle w:val="Compact"/>
      </w:pPr>
      <w:r>
        <w:t xml:space="preserve">To reduce average cargo clearance time by 40% within the first eighteen months through digital automation.</w:t>
      </w:r>
    </w:p>
    <w:p>
      <w:pPr>
        <w:numPr>
          <w:ilvl w:val="0"/>
          <w:numId w:val="1002"/>
        </w:numPr>
        <w:pStyle w:val="Compact"/>
      </w:pPr>
      <w:r>
        <w:t xml:space="preserve">To implement an AI-driven risk assessment engine that allows the</w:t>
      </w:r>
    </w:p>
    <w:p>
      <w:pPr>
        <w:numPr>
          <w:ilvl w:val="0"/>
          <w:numId w:val="1000"/>
        </w:numPr>
        <w:pStyle w:val="Compact"/>
      </w:pPr>
      <w:r>
        <w:t xml:space="preserve">Customs Officer</w:t>
      </w:r>
    </w:p>
    <w:p>
      <w:pPr>
        <w:numPr>
          <w:ilvl w:val="0"/>
          <w:numId w:val="1002"/>
        </w:numPr>
        <w:pStyle w:val="Compact"/>
      </w:pPr>
      <w:r>
        <w:t xml:space="preserve">To establish a continuous professional development program for all customs personnel in</w:t>
      </w:r>
    </w:p>
    <w:p>
      <w:pPr>
        <w:numPr>
          <w:ilvl w:val="0"/>
          <w:numId w:val="1000"/>
        </w:numPr>
        <w:pStyle w:val="Compact"/>
      </w:pPr>
      <w:r>
        <w:t xml:space="preserve">Buenos Aires</w:t>
      </w:r>
    </w:p>
    <w:p>
      <w:pPr>
        <w:numPr>
          <w:ilvl w:val="0"/>
          <w:numId w:val="1002"/>
        </w:numPr>
        <w:pStyle w:val="Compact"/>
      </w:pPr>
      <w:r>
        <w:t xml:space="preserve">To enhance inter-agency cooperation between local authorities in Buenos Aires and federal agencies to create a unified command structure for customs operations.</w:t>
      </w:r>
    </w:p>
    <w:bookmarkEnd w:id="23"/>
    <w:bookmarkStart w:id="26" w:name="methodology-and-implementation-strategy"/>
    <w:p>
      <w:pPr>
        <w:pStyle w:val="Heading2"/>
      </w:pPr>
      <w:r>
        <w:t xml:space="preserve">5. Methodology and Implementation Strategy</w:t>
      </w:r>
    </w:p>
    <w:p>
      <w:pPr>
        <w:pStyle w:val="FirstParagraph"/>
      </w:pPr>
      <w:r>
        <w:t xml:space="preserve">The implementation of this project will occur in three distinct phases, each designed to support the evolving role of the</w:t>
      </w:r>
      <w:r>
        <w:t xml:space="preserve"> </w:t>
      </w:r>
      <w:r>
        <w:rPr>
          <w:bCs/>
          <w:b/>
        </w:rPr>
        <w:t xml:space="preserve">Customs Officer</w:t>
      </w:r>
      <w:r>
        <w:t xml:space="preserve"> </w:t>
      </w:r>
      <w:r>
        <w:t xml:space="preserve">in</w:t>
      </w:r>
      <w:r>
        <w:t xml:space="preserve"> </w:t>
      </w:r>
    </w:p>
    <w:p>
      <w:pPr>
        <w:pStyle w:val="BodyText"/>
      </w:pPr>
      <w:r>
        <w:br/>
      </w:r>
    </w:p>
    <w:p>
      <w:pPr>
        <w:pStyle w:val="BodyText"/>
      </w:pPr>
      <w:r>
        <w:t xml:space="preserve">Buenos Aires, Argentina</w:t>
      </w:r>
    </w:p>
    <w:p>
      <w:pPr>
        <w:pStyle w:val="BodyText"/>
      </w:pPr>
      <w:r>
        <w:br/>
      </w:r>
      <w:r>
        <w:t xml:space="preserve">.</w:t>
      </w:r>
    </w:p>
    <w:bookmarkStart w:id="24" w:name="phase-one-digital-infrastructure-upgrade"/>
    <w:p>
      <w:pPr>
        <w:pStyle w:val="Heading3"/>
      </w:pPr>
      <w:r>
        <w:t xml:space="preserve">5.1 Phase One: Digital Infrastructure Upgrade</w:t>
      </w:r>
    </w:p>
    <w:p>
      <w:pPr>
        <w:pStyle w:val="FirstParagraph"/>
      </w:pPr>
      <w:r>
        <w:t xml:space="preserve">This phase involves the deployment of a unified digital platform that connects freight forwarders, shipping lines, and customs authorities. The system will utilize non-intrusive inspection technologies (NII), such as large-scale X-ray scanners and radiation detection portals at the port terminals. This technology empowers the</w:t>
      </w:r>
    </w:p>
    <w:p>
      <w:pPr>
        <w:pStyle w:val="BodyText"/>
      </w:pPr>
      <w:r>
        <w:t xml:space="preserve">Customs Officer</w:t>
      </w:r>
    </w:p>
    <w:p>
      <w:pPr>
        <w:pStyle w:val="BodyText"/>
      </w:pPr>
      <w:r>
        <w:br/>
      </w:r>
      <w:r>
        <w:t xml:space="preserve">in Buenos Aires to make data-driven decisions without physically opening every container, significantly speeding up the flow of goods.</w:t>
      </w:r>
    </w:p>
    <w:bookmarkEnd w:id="24"/>
    <w:bookmarkStart w:id="25" w:name="Xc1792edb55d1ed78ec414d7131e69fa17eda542"/>
    <w:p>
      <w:pPr>
        <w:pStyle w:val="Heading3"/>
      </w:pPr>
      <w:r>
        <w:t xml:space="preserve">5.2 Phase Two: Advanced Training and Capacity Building</w:t>
      </w:r>
    </w:p>
    <w:p>
      <w:pPr>
        <w:pStyle w:val="FirstParagraph"/>
      </w:pPr>
      <w:r>
        <w:t xml:space="preserve">A specialized academy module will be launched for customs personnel in</w:t>
      </w:r>
    </w:p>
    <w:p>
      <w:pPr>
        <w:pStyle w:val="BodyText"/>
      </w:pPr>
      <w:r>
        <w:t xml:space="preserve">Buenos Aires, Argentina</w:t>
      </w:r>
    </w:p>
    <w:p>
      <w:pPr>
        <w:pStyle w:val="BodyText"/>
      </w:pPr>
      <w:r>
        <w:br/>
      </w:r>
      <w:r>
        <w:t xml:space="preserve">. The curriculum will include:</w:t>
      </w:r>
    </w:p>
    <w:p>
      <w:pPr>
        <w:numPr>
          <w:ilvl w:val="0"/>
          <w:numId w:val="1003"/>
        </w:numPr>
        <w:pStyle w:val="Compact"/>
      </w:pPr>
      <w:r>
        <w:rPr>
          <w:bCs/>
          <w:b/>
        </w:rPr>
        <w:t xml:space="preserve">Digital Literacy:</w:t>
      </w:r>
      <w:r>
        <w:t xml:space="preserve"> </w:t>
      </w:r>
      <w:r>
        <w:t xml:space="preserve">Training on using new AI-assisted software tools.</w:t>
      </w:r>
    </w:p>
    <w:p>
      <w:pPr>
        <w:numPr>
          <w:ilvl w:val="0"/>
          <w:numId w:val="1003"/>
        </w:numPr>
        <w:pStyle w:val="Compact"/>
      </w:pPr>
      <w:r>
        <w:t xml:space="preserve">Risk Analysis:</w:t>
      </w:r>
    </w:p>
    <w:p>
      <w:pPr>
        <w:numPr>
          <w:ilvl w:val="0"/>
          <w:numId w:val="1000"/>
        </w:numPr>
        <w:pStyle w:val="Compact"/>
      </w:pPr>
      <w:r>
        <w:t xml:space="preserve">A course on identifying anomalous patterns in declaration data.</w:t>
      </w:r>
    </w:p>
    <w:p>
      <w:pPr>
        <w:numPr>
          <w:ilvl w:val="0"/>
          <w:numId w:val="1003"/>
        </w:numPr>
        <w:pStyle w:val="Compact"/>
      </w:pPr>
      <w:r>
        <w:t xml:space="preserve">Linguistic and Cultural Competence:</w:t>
      </w:r>
    </w:p>
    <w:p>
      <w:pPr>
        <w:numPr>
          <w:ilvl w:val="0"/>
          <w:numId w:val="1000"/>
        </w:numPr>
        <w:pStyle w:val="Compact"/>
      </w:pPr>
      <w:r>
        <w:t xml:space="preserve">To facilitate better negotiation and communication with international traders operating in the region.</w:t>
      </w:r>
    </w:p>
    <w:p>
      <w:pPr>
        <w:pStyle w:val="FirstParagraph"/>
      </w:pPr>
      <w:r>
        <w:t xml:space="preserve">5.3 Phase Three: Operational Integration and Monitoring</w:t>
      </w:r>
    </w:p>
    <w:p>
      <w:pPr>
        <w:pStyle w:val="BodyText"/>
      </w:pPr>
      <w:r>
        <w:t xml:space="preserve">A new command center will be established in Buenos Aires to monitor real-time data flows. The</w:t>
      </w:r>
    </w:p>
    <w:p>
      <w:pPr>
        <w:pStyle w:val="BodyText"/>
      </w:pPr>
      <w:r>
        <w:t xml:space="preserve">Customs Officer</w:t>
      </w:r>
    </w:p>
    <w:p>
      <w:pPr>
        <w:pStyle w:val="BodyText"/>
      </w:pPr>
      <w:r>
        <w:br/>
      </w:r>
      <w:r>
        <w:t xml:space="preserve">will transition from a reactive role to a proactive one, guided by alerts generated by the central system. Continuous feedback loops will allow for the adjustment of risk parameters based on emerging threats.</w:t>
      </w:r>
    </w:p>
    <w:bookmarkEnd w:id="25"/>
    <w:bookmarkEnd w:id="26"/>
    <w:bookmarkStart w:id="27" w:name="expected-outcomes-and-benefits"/>
    <w:p>
      <w:pPr>
        <w:pStyle w:val="Heading2"/>
      </w:pPr>
      <w:r>
        <w:t xml:space="preserve">6. Expected Outcomes and Benefits</w:t>
      </w:r>
    </w:p>
    <w:p>
      <w:pPr>
        <w:pStyle w:val="FirstParagraph"/>
      </w:pPr>
      <w:r>
        <w:t xml:space="preserve">The successful execution of this project will yield substantial benefits for</w:t>
      </w:r>
    </w:p>
    <w:p>
      <w:pPr>
        <w:pStyle w:val="BodyText"/>
      </w:pPr>
      <w:r>
        <w:t xml:space="preserve">Buenos Aires, Argentina</w:t>
      </w:r>
    </w:p>
    <w:p>
      <w:pPr>
        <w:pStyle w:val="BodyText"/>
      </w:pPr>
      <w:r>
        <w:br/>
      </w:r>
      <w:r>
        <w:t xml:space="preserve">and its trade partners.</w:t>
      </w:r>
    </w:p>
    <w:p>
      <w:pPr>
        <w:numPr>
          <w:ilvl w:val="0"/>
          <w:numId w:val="1004"/>
        </w:numPr>
        <w:pStyle w:val="Compact"/>
      </w:pPr>
      <w:r>
        <w:t xml:space="preserve">Economic Growth:</w:t>
      </w:r>
    </w:p>
    <w:p>
      <w:pPr>
        <w:numPr>
          <w:ilvl w:val="0"/>
          <w:numId w:val="1000"/>
        </w:numPr>
        <w:pStyle w:val="Compact"/>
      </w:pPr>
      <w:r>
        <w:t xml:space="preserve">Faster clearance times reduce demurrage and storage costs, making Argentine exports more competitive globally. This directly supports the local economy of Buenos Aires.</w:t>
      </w:r>
    </w:p>
    <w:p>
      <w:pPr>
        <w:numPr>
          <w:ilvl w:val="0"/>
          <w:numId w:val="1004"/>
        </w:numPr>
        <w:pStyle w:val="Compact"/>
      </w:pPr>
      <w:r>
        <w:t xml:space="preserve">Enhanced Security:</w:t>
      </w:r>
    </w:p>
    <w:p>
      <w:pPr>
        <w:numPr>
          <w:ilvl w:val="0"/>
          <w:numId w:val="1000"/>
        </w:numPr>
        <w:pStyle w:val="Compact"/>
      </w:pPr>
      <w:r>
        <w:t xml:space="preserve">The targeted approach of the modernized</w:t>
      </w:r>
    </w:p>
    <w:p>
      <w:pPr>
        <w:numPr>
          <w:ilvl w:val="0"/>
          <w:numId w:val="1000"/>
        </w:numPr>
        <w:pStyle w:val="Compact"/>
      </w:pPr>
      <w:r>
        <w:t xml:space="preserve">Customs Officer</w:t>
      </w:r>
    </w:p>
    <w:p>
      <w:pPr>
        <w:numPr>
          <w:ilvl w:val="0"/>
          <w:numId w:val="1004"/>
        </w:numPr>
        <w:pStyle w:val="Compact"/>
      </w:pPr>
      <w:r>
        <w:t xml:space="preserve">Citizen Confidence:</w:t>
      </w:r>
    </w:p>
    <w:p>
      <w:pPr>
        <w:numPr>
          <w:ilvl w:val="0"/>
          <w:numId w:val="1000"/>
        </w:numPr>
        <w:pStyle w:val="Compact"/>
      </w:pPr>
      <w:r>
        <w:t xml:space="preserve">A transparent and efficient customs system builds trust among businesses and the general public in Argentina.</w:t>
      </w:r>
    </w:p>
    <w:p>
      <w:pPr>
        <w:numPr>
          <w:ilvl w:val="0"/>
          <w:numId w:val="1004"/>
        </w:numPr>
        <w:pStyle w:val="Compact"/>
      </w:pPr>
      <w:r>
        <w:t xml:space="preserve">Professional Development:</w:t>
      </w:r>
    </w:p>
    <w:p>
      <w:pPr>
        <w:numPr>
          <w:ilvl w:val="0"/>
          <w:numId w:val="1000"/>
        </w:numPr>
        <w:pStyle w:val="Compact"/>
      </w:pPr>
      <w:r>
        <w:t xml:space="preserve">The upskilling of customs staff provides career advancement opportunities and improves morale within the workforce in Buenos Aires.</w:t>
      </w:r>
    </w:p>
    <w:bookmarkEnd w:id="27"/>
    <w:bookmarkStart w:id="28" w:name="risk-assessment-and-mitigation"/>
    <w:p>
      <w:pPr>
        <w:pStyle w:val="Heading2"/>
      </w:pPr>
      <w:r>
        <w:t xml:space="preserve">7. Risk Assessment and Mitigation</w:t>
      </w:r>
    </w:p>
    <w:p>
      <w:pPr>
        <w:pStyle w:val="FirstParagraph"/>
      </w:pPr>
      <w:r>
        <w:rPr>
          <w:bCs/>
          <w:b/>
        </w:rPr>
        <w:t xml:space="preserve">Tech Implementation Failure:</w:t>
      </w:r>
      <w:r>
        <w:t xml:space="preserve"> </w:t>
      </w:r>
      <w:r>
        <w:t xml:space="preserve">There is a risk that new software may not integrate smoothly with legacy systems. To mitigate this, a pilot program will be launched in one terminal before full rollout.</w:t>
      </w:r>
    </w:p>
    <w:p>
      <w:pPr>
        <w:pStyle w:val="BodyText"/>
      </w:pPr>
      <w:r>
        <w:t xml:space="preserve">Resistance to Change:</w:t>
      </w:r>
    </w:p>
    <w:p>
      <w:pPr>
        <w:pStyle w:val="BodyText"/>
      </w:pPr>
      <w:r>
        <w:t xml:space="preserve">The transition may face resistance from staff accustomed to manual processes. Comprehensive training and clear communication of the benefits will address this concern.</w:t>
      </w:r>
    </w:p>
    <w:p>
      <w:pPr>
        <w:pStyle w:val="BodyText"/>
      </w:pPr>
      <w:r>
        <w:t xml:space="preserve">Data Security:</w:t>
      </w:r>
    </w:p>
    <w:p>
      <w:pPr>
        <w:pStyle w:val="BodyText"/>
      </w:pPr>
      <w:r>
        <w:t xml:space="preserve">Digital platforms are vulnerable to cyberattacks. Robust cybersecurity protocols will be implemented, overseen by dedicated IT specialists working alongside the</w:t>
      </w:r>
    </w:p>
    <w:p>
      <w:pPr>
        <w:pStyle w:val="BodyText"/>
      </w:pPr>
      <w:r>
        <w:t xml:space="preserve">Customs Officer</w:t>
      </w:r>
    </w:p>
    <w:p>
      <w:pPr>
        <w:pStyle w:val="BodyText"/>
      </w:pPr>
      <w:r>
        <w:br/>
      </w:r>
      <w:r>
        <w:t xml:space="preserve">team.</w:t>
      </w:r>
    </w:p>
    <w:bookmarkEnd w:id="28"/>
    <w:bookmarkStart w:id="29" w:name="conclusion"/>
    <w:p>
      <w:pPr>
        <w:pStyle w:val="Heading2"/>
      </w:pPr>
      <w:r>
        <w:t xml:space="preserve">8. Conclusion</w:t>
      </w:r>
    </w:p>
    <w:p>
      <w:pPr>
        <w:pStyle w:val="FirstParagraph"/>
      </w:pPr>
      <w:r>
        <w:t xml:space="preserve">This project report underscores the necessity of modernizing the customs framework in Argentina. The role of the</w:t>
      </w:r>
      <w:r>
        <w:t xml:space="preserve"> </w:t>
      </w:r>
      <w:r>
        <w:rPr>
          <w:bCs/>
          <w:b/>
        </w:rPr>
        <w:t xml:space="preserve">Customs Officer</w:t>
      </w:r>
      <w:r>
        <w:t xml:space="preserve"> </w:t>
      </w:r>
      <w:r>
        <w:t xml:space="preserve">is pivotal to this transformation, especially in a high-volume hub like</w:t>
      </w:r>
      <w:r>
        <w:t xml:space="preserve"> </w:t>
      </w:r>
    </w:p>
    <w:p>
      <w:pPr>
        <w:pStyle w:val="BodyText"/>
      </w:pPr>
      <w:r>
        <w:br/>
      </w:r>
    </w:p>
    <w:p>
      <w:pPr>
        <w:pStyle w:val="BodyText"/>
      </w:pPr>
      <w:r>
        <w:t xml:space="preserve">Buenos Aires, Argentina</w:t>
      </w:r>
    </w:p>
    <w:p>
      <w:pPr>
        <w:pStyle w:val="BodyText"/>
      </w:pPr>
      <w:r>
        <w:br/>
      </w:r>
      <w:r>
        <w:t xml:space="preserve">. By investing in technology and human capital, Argentina can transform its customs administration into a model of efficiency and security. This initiative is not just about compliance; it is about fostering an environment where legitimate trade flourishes while illegal activities are effectively curtailed. We recommend immediate approval to begin the planning and procurement phase for these critical upgrades.</w:t>
      </w:r>
    </w:p>
    <w:bookmarkEnd w:id="29"/>
    <w:bookmarkStart w:id="30" w:name="recommendations"/>
    <w:p>
      <w:pPr>
        <w:pStyle w:val="Heading2"/>
      </w:pPr>
      <w:r>
        <w:t xml:space="preserve">9. Recommendations</w:t>
      </w:r>
    </w:p>
    <w:p>
      <w:pPr>
        <w:pStyle w:val="FirstParagraph"/>
      </w:pPr>
      <w:r>
        <w:t xml:space="preserve">We recommend that the Ministry of Economy prioritize this project in the upcoming fiscal budget allocation. Furthermore, we suggest forming a joint task force comprising representatives from AFIP, local Buenos Aires government officials, and private sector logistics leaders to oversee the implementation process.</w:t>
      </w:r>
    </w:p>
    <w:p>
      <w:pPr>
        <w:pStyle w:val="BodyText"/>
      </w:pPr>
      <w:r>
        <w:rPr>
          <w:bCs/>
          <w:b/>
        </w:rPr>
        <w:t xml:space="preserve">Prepared by:</w:t>
      </w:r>
      <w:r>
        <w:t xml:space="preserve"> </w:t>
      </w:r>
      <w:r>
        <w:t xml:space="preserve">Strategic Logistics &amp; Compliance Division</w:t>
      </w:r>
      <w:r>
        <w:br/>
      </w:r>
      <w:r>
        <w:rPr>
          <w:bCs/>
          <w:b/>
        </w:rPr>
        <w:t xml:space="preserve">Contact:</w:t>
      </w:r>
      <w:r>
        <w:t xml:space="preserve"> </w:t>
      </w:r>
      <w:r>
        <w:t xml:space="preserve">reports@customs-strategy.ar</w:t>
      </w:r>
      <w:r>
        <w:br/>
      </w:r>
      <w:r>
        <w:rPr>
          <w:iCs/>
          <w:i/>
        </w:rPr>
        <w:t xml:space="preserve">This document is confidential and intended for official use only regarding operations in Argentina, Buenos Aires.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Customs Officer Protocols in Argentina, Buenos Aires</dc:title>
  <dc:creator/>
  <cp:keywords/>
  <dcterms:created xsi:type="dcterms:W3CDTF">2026-07-29T19:18:34Z</dcterms:created>
  <dcterms:modified xsi:type="dcterms:W3CDTF">2026-07-29T19:18:34Z</dcterms:modified>
</cp:coreProperties>
</file>

<file path=docProps/custom.xml><?xml version="1.0" encoding="utf-8"?>
<Properties xmlns="http://schemas.openxmlformats.org/officeDocument/2006/custom-properties" xmlns:vt="http://schemas.openxmlformats.org/officeDocument/2006/docPropsVTypes"/>
</file>