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Canada,</w:t>
      </w:r>
      <w:r>
        <w:t xml:space="preserve"> </w:t>
      </w:r>
      <w:r>
        <w:t xml:space="preserve">Montreal</w:t>
      </w:r>
    </w:p>
    <w:bookmarkStart w:id="30" w:name="Xd2d97fc660488aa729a36e7222d468febae5445"/>
    <w:p>
      <w:pPr>
        <w:pStyle w:val="Heading1"/>
      </w:pPr>
      <w:r>
        <w:t xml:space="preserve">Project Report: Strategic Analysis of Customs Officer Roles and Responsibilities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Border Services Executive Board</w:t>
      </w:r>
      <w:r>
        <w:br/>
      </w:r>
    </w:p>
    <w:p>
      <w:pPr>
        <w:pStyle w:val="BodyText"/>
      </w:pPr>
      <w:r>
        <w:t xml:space="preserve">From:: Strategic Operations Division</w:t>
      </w:r>
      <w:r>
        <w:br/>
      </w:r>
      <w:r>
        <w:br/>
      </w:r>
      <w:r>
        <w:br/>
      </w:r>
      <w:r>
        <w:t xml:space="preserve">This document outlines the critical role of the Customs Officer in facilitating trade and protecting borders, with a specific focus on operations in Canada, Montreal. It details operational challenges, strategic initiatives, and future outlooks for this vital position.</w:t>
      </w:r>
    </w:p>
    <w:bookmarkStart w:id="20" w:name="introduction"/>
    <w:p>
      <w:pPr>
        <w:pStyle w:val="Heading2"/>
      </w:pPr>
      <w:r>
        <w:t xml:space="preserve">1. Introduction</w:t>
      </w:r>
    </w:p>
    <w:p>
      <w:pPr>
        <w:pStyle w:val="FirstParagraph"/>
      </w:pPr>
      <w:r>
        <w:t xml:space="preserve">The integrity of national borders is paramount to the economic stability and security of any nation. In this context, the role of a Customs Officer serves as the frontline defense against illicit activities while simultaneously acting as a facilitator for legitimate international trade. This report focuses specifically on Montreal, a city that stands as one of the most critical hubs in Canada’s logistics network. As a major gateway between North America and Europe,</w:t>
      </w:r>
      <w:r>
        <w:t xml:space="preserve"> </w:t>
      </w:r>
      <w:r>
        <w:rPr>
          <w:bCs/>
          <w:b/>
        </w:rPr>
        <w:t xml:space="preserve">Canada Montreal</w:t>
      </w:r>
      <w:r>
        <w:t xml:space="preserve"> </w:t>
      </w:r>
      <w:r>
        <w:t xml:space="preserve">represents a complex operational environment where efficiency must be balanced with rigorous security protocols.</w:t>
      </w:r>
    </w:p>
    <w:p>
      <w:pPr>
        <w:pStyle w:val="BodyText"/>
      </w:pPr>
      <w:r>
        <w:t xml:space="preserve">The primary objective of this report is to analyze the evolving responsibilities of the Customs Officer within this specific geographic and economic context. By examining the unique challenges faced by officers in Montreal, we can better understand how personnel are trained, deployed, and supported to maintain compliance with federal regulations while supporting local commerce.</w:t>
      </w:r>
    </w:p>
    <w:bookmarkEnd w:id="20"/>
    <w:bookmarkStart w:id="21" w:name="X4d7994ad89e8e33df0789c13cc21c7de19ae0fa"/>
    <w:p>
      <w:pPr>
        <w:pStyle w:val="Heading2"/>
      </w:pPr>
      <w:r>
        <w:t xml:space="preserve">2. The Strategic Importance of Canada Montreal</w:t>
      </w:r>
    </w:p>
    <w:p>
      <w:pPr>
        <w:pStyle w:val="FirstParagraph"/>
      </w:pPr>
      <w:r>
        <w:t xml:space="preserve">Montreal is not merely a city; it is an economic engine for the province of Quebec and the entire nation. With one of the busiest ports in North America, situated on the Saint Lawrence River, Montreal handles millions of tons of cargo annually. Furthermore, Montréal-Trudeau International Airport serves as a major hub for passenger travel and air freight. Consequently, any disruption or inefficiency at these entry points has ripple effects throughout the global supply chain.</w:t>
      </w:r>
    </w:p>
    <w:p>
      <w:pPr>
        <w:pStyle w:val="BodyText"/>
      </w:pPr>
      <w:r>
        <w:t xml:space="preserve">The Customs Officer stationed in</w:t>
      </w:r>
      <w:r>
        <w:t xml:space="preserve"> </w:t>
      </w:r>
      <w:r>
        <w:rPr>
          <w:bCs/>
          <w:b/>
        </w:rPr>
        <w:t xml:space="preserve">Canada Montreal</w:t>
      </w:r>
      <w:r>
        <w:t xml:space="preserve"> </w:t>
      </w:r>
      <w:r>
        <w:t xml:space="preserve">operates in a high-stakes environment. Unlike rural border crossings where traffic may be sparse, the volume of goods and people moving through Montreal’s ports and airports requires rapid decision-making, keen attention to detail, and deep knowledge of international trade laws. The city’s bilingual nature (English and French) also adds a layer of complexity to communication protocols, requiring officers to be proficient in both languages to effectively interact with diverse populations.</w:t>
      </w:r>
    </w:p>
    <w:bookmarkEnd w:id="21"/>
    <w:bookmarkStart w:id="25" w:name="X58073a4aac108d20c4ee7b75fa391155f07295e"/>
    <w:p>
      <w:pPr>
        <w:pStyle w:val="Heading2"/>
      </w:pPr>
      <w:r>
        <w:t xml:space="preserve">3. Core Responsibilities of the Customs Officer</w:t>
      </w:r>
    </w:p>
    <w:p>
      <w:pPr>
        <w:pStyle w:val="FirstParagraph"/>
      </w:pPr>
      <w:r>
        <w:t xml:space="preserve">The duties performed by a Customs Officer are multifaceted, ranging from revenue collection to national security enforcement. In the context of Montreal’s busy ports, these responsibilities are amplified due to volume.</w:t>
      </w:r>
    </w:p>
    <w:bookmarkStart w:id="22" w:name="trade-compliance-and-revenue-collection"/>
    <w:p>
      <w:pPr>
        <w:pStyle w:val="Heading3"/>
      </w:pPr>
      <w:r>
        <w:t xml:space="preserve">3.1 Trade Compliance and Revenue Collection</w:t>
      </w:r>
    </w:p>
    <w:p>
      <w:pPr>
        <w:pStyle w:val="FirstParagraph"/>
      </w:pPr>
      <w:r>
        <w:t xml:space="preserve">A primary function of the Customs Officer is ensuring that all imported goods are properly classified, valued, and dutiable according to the Customs Act. In Montreal’s industrial zones, officers must verify that importers comply with customs regulations regarding tariff rates and trade agreements such as CUSMA (Canada-United States-Mexico Agreement). This involves rigorous documentation review and physical inspections of containers.</w:t>
      </w:r>
    </w:p>
    <w:bookmarkEnd w:id="22"/>
    <w:bookmarkStart w:id="23" w:name="prohibited-and-restricted-goods"/>
    <w:p>
      <w:pPr>
        <w:pStyle w:val="Heading3"/>
      </w:pPr>
      <w:r>
        <w:t xml:space="preserve">3.2 Prohibited and Restricted Goods</w:t>
      </w:r>
    </w:p>
    <w:p>
      <w:pPr>
        <w:pStyle w:val="FirstParagraph"/>
      </w:pPr>
      <w:r>
        <w:t xml:space="preserve">Montreal serves as a potential conduit for contraband, including illegal drugs, counterfeit goods, and endangered species products. Customs Officers utilize advanced imaging technology (AIT) and X-ray scanners to detect hidden compartments or suspicious packaging. The presence of narcotics trafficking routes through major ports necessitates a high level of vigilance from officers who may encounter sophisticated smuggling techniques.</w:t>
      </w:r>
    </w:p>
    <w:bookmarkEnd w:id="23"/>
    <w:bookmarkStart w:id="24" w:name="biosecurity-and-agricultural-inspections"/>
    <w:p>
      <w:pPr>
        <w:pStyle w:val="Heading3"/>
      </w:pPr>
      <w:r>
        <w:t xml:space="preserve">3.3 Biosecurity and Agricultural Inspections</w:t>
      </w:r>
    </w:p>
    <w:p>
      <w:pPr>
        <w:pStyle w:val="FirstParagraph"/>
      </w:pPr>
      <w:r>
        <w:t xml:space="preserve">Beyond traditional customs duties, officers play a crucial role in protecting Canada’s agricultural sector. In Montreal’s airport and seaport, inspections for pests, diseases, and invasive species are critical. This biosecurity aspect ensures that foreign contaminants do not enter the Canadian ecosystem, safeguarding local farmers and public health.</w:t>
      </w:r>
    </w:p>
    <w:bookmarkEnd w:id="24"/>
    <w:bookmarkEnd w:id="25"/>
    <w:bookmarkStart w:id="26" w:name="X884febbc3941d415334991a465ef2a56ed01d3d"/>
    <w:p>
      <w:pPr>
        <w:pStyle w:val="Heading2"/>
      </w:pPr>
      <w:r>
        <w:t xml:space="preserve">4. Operational Challenges in the Montreal Region</w:t>
      </w:r>
    </w:p>
    <w:p>
      <w:pPr>
        <w:pStyle w:val="FirstParagraph"/>
      </w:pPr>
      <w:r>
        <w:t xml:space="preserve">Operating a Customs Officer program in</w:t>
      </w:r>
      <w:r>
        <w:t xml:space="preserve"> </w:t>
      </w:r>
      <w:r>
        <w:rPr>
          <w:bCs/>
          <w:b/>
        </w:rPr>
        <w:t xml:space="preserve">Canada Montreal</w:t>
      </w:r>
    </w:p>
    <w:p>
      <w:pPr>
        <w:numPr>
          <w:ilvl w:val="0"/>
          <w:numId w:val="1001"/>
        </w:numPr>
        <w:pStyle w:val="Compact"/>
      </w:pPr>
      <w:r>
        <w:rPr>
          <w:bCs/>
          <w:b/>
        </w:rPr>
        <w:t xml:space="preserve">Cross-Border Coordination:</w:t>
      </w:r>
    </w:p>
    <w:p>
      <w:pPr>
        <w:numPr>
          <w:ilvl w:val="0"/>
          <w:numId w:val="1002"/>
        </w:numPr>
        <w:pStyle w:val="Compact"/>
      </w:pPr>
      <w:r>
        <w:rPr>
          <w:bCs/>
          <w:b/>
        </w:rPr>
        <w:t xml:space="preserve">Seasonal Volatility:</w:t>
      </w:r>
    </w:p>
    <w:p>
      <w:pPr>
        <w:numPr>
          <w:ilvl w:val="0"/>
          <w:numId w:val="1003"/>
        </w:numPr>
        <w:pStyle w:val="Compact"/>
      </w:pPr>
      <w:r>
        <w:rPr>
          <w:bCs/>
          <w:b/>
        </w:rPr>
        <w:t xml:space="preserve">Cultural and Linguistic Diversity:</w:t>
      </w:r>
    </w:p>
    <w:bookmarkEnd w:id="26"/>
    <w:bookmarkStart w:id="27" w:name="X4ed694f037c4308b6f98cfbc105c23092843510"/>
    <w:p>
      <w:pPr>
        <w:pStyle w:val="Heading2"/>
      </w:pPr>
      <w:r>
        <w:t xml:space="preserve">5. Technological Integration and Future Outlook</w:t>
      </w:r>
    </w:p>
    <w:p>
      <w:pPr>
        <w:pStyle w:val="FirstParagraph"/>
      </w:pPr>
      <w:r>
        <w:t xml:space="preserve">To enhance the effectiveness of the Customs Officer role, significant investments in technology are underway across</w:t>
      </w:r>
      <w:r>
        <w:t xml:space="preserve"> </w:t>
      </w:r>
      <w:r>
        <w:rPr>
          <w:bCs/>
          <w:b/>
        </w:rPr>
        <w:t xml:space="preserve">Canada Montreal</w:t>
      </w:r>
      <w:r>
        <w:t xml:space="preserve">. The implementation of automated risk assessment systems allows officers to focus their physical inspections on high-risk shipments rather than low-risk containers. This data-driven approach improves throughput times and reduces delays for legitimate businesses.</w:t>
      </w:r>
    </w:p>
    <w:p>
      <w:pPr>
        <w:pStyle w:val="BodyText"/>
      </w:pPr>
      <w:r>
        <w:t xml:space="preserve">Furthermore, the integration of blockchain technology in supply chain documentation promises to increase transparency and reduce fraud. Customs Officers will soon be equipped with digital tools that provide real-time verification of documents, reducing administrative burdens and allowing for more time spent on analytical tasks.</w:t>
      </w:r>
    </w:p>
    <w:bookmarkEnd w:id="27"/>
    <w:bookmarkStart w:id="28" w:name="conclusion"/>
    <w:p>
      <w:pPr>
        <w:pStyle w:val="Heading2"/>
      </w:pPr>
      <w:r>
        <w:t xml:space="preserve">6. Conclusion</w:t>
      </w:r>
    </w:p>
    <w:p>
      <w:pPr>
        <w:pStyle w:val="FirstParagraph"/>
      </w:pPr>
      <w:r>
        <w:t xml:space="preserve">The role of the Customs Officer in Canada is pivotal to national security and economic prosperity. In Montreal, this role is particularly demanding due to the city’s status as a major international gateway. By addressing the specific challenges of volume, diversity, and complex logistics, agencies can ensure that officers are well-equipped to perform their duties effectively.</w:t>
      </w:r>
    </w:p>
    <w:p>
      <w:pPr>
        <w:pStyle w:val="BodyText"/>
      </w:pPr>
      <w:r>
        <w:t xml:space="preserve">Continued investment in training technology and inter-agency cooperation will be essential for maintaining the efficiency of border operations in Montreal. As global trade dynamics shift, the adaptability of Customs Officers will remain the cornerstone of a secure and prosperous Canadian economy.</w:t>
      </w:r>
    </w:p>
    <w:bookmarkEnd w:id="28"/>
    <w:bookmarkStart w:id="29" w:name="recommendations"/>
    <w:p>
      <w:pPr>
        <w:pStyle w:val="Heading2"/>
      </w:pPr>
      <w:r>
        <w:t xml:space="preserve">7. Recommendations</w:t>
      </w:r>
    </w:p>
    <w:p>
      <w:pPr>
        <w:numPr>
          <w:ilvl w:val="0"/>
          <w:numId w:val="1004"/>
        </w:numPr>
        <w:pStyle w:val="Compact"/>
      </w:pPr>
      <w:r>
        <w:rPr>
          <w:bCs/>
          <w:b/>
        </w:rPr>
        <w:t xml:space="preserve">Enhanced Language Training:</w:t>
      </w:r>
    </w:p>
    <w:p>
      <w:pPr>
        <w:numPr>
          <w:ilvl w:val="0"/>
          <w:numId w:val="1005"/>
        </w:numPr>
        <w:pStyle w:val="Compact"/>
      </w:pPr>
      <w:r>
        <w:rPr>
          <w:bCs/>
          <w:b/>
        </w:rPr>
        <w:t xml:space="preserve">Tech-Forward Infrastructure:</w:t>
      </w:r>
      <w:r>
        <w:t xml:space="preserve">Prioritize the upgrade of scanning facilities at Port of Montreal and Trudeau Airport to accommodate larger volumes of automated processing.</w:t>
      </w:r>
    </w:p>
    <w:p>
      <w:pPr>
        <w:numPr>
          <w:ilvl w:val="0"/>
          <w:numId w:val="1006"/>
        </w:numPr>
        <w:pStyle w:val="Compact"/>
      </w:pPr>
      <w:r>
        <w:rPr>
          <w:bCs/>
          <w:b/>
        </w:rPr>
        <w:t xml:space="preserve">Cross-Border Joint Task Forces:</w:t>
      </w:r>
      <w:r>
        <w:t xml:space="preserve">Establish permanent joint task forces with US Border Protection to share intelligence on emerging smuggling trends in the Great Lakes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Canada, Montreal</dc:title>
  <dc:creator/>
  <dc:language>en</dc:language>
  <cp:keywords/>
  <dcterms:created xsi:type="dcterms:W3CDTF">2026-07-29T03:52:01Z</dcterms:created>
  <dcterms:modified xsi:type="dcterms:W3CDTF">2026-07-29T03:52:01Z</dcterms:modified>
</cp:coreProperties>
</file>

<file path=docProps/custom.xml><?xml version="1.0" encoding="utf-8"?>
<Properties xmlns="http://schemas.openxmlformats.org/officeDocument/2006/custom-properties" xmlns:vt="http://schemas.openxmlformats.org/officeDocument/2006/docPropsVTypes"/>
</file>