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Canada,</w:t>
      </w:r>
      <w:r>
        <w:t xml:space="preserve"> </w:t>
      </w:r>
      <w:r>
        <w:t xml:space="preserve">Toronto</w:t>
      </w:r>
    </w:p>
    <w:bookmarkStart w:id="30" w:name="Xb2f50bc60ebea53a4218f953119e6b67a5e1c28"/>
    <w:p>
      <w:pPr>
        <w:pStyle w:val="Heading1"/>
      </w:pPr>
      <w:r>
        <w:t xml:space="preserve">Project Report on the Role and Operations of the Customs Officer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Border Services Executive Leadership</w:t>
      </w:r>
      <w:r>
        <w:br/>
      </w:r>
      <w:r>
        <w:rPr>
          <w:bCs/>
          <w:b/>
        </w:rPr>
        <w:t xml:space="preserve">From:</w:t>
      </w:r>
      <w:r>
        <w:t xml:space="preserve"> </w:t>
      </w:r>
      <w:r>
        <w:t xml:space="preserve">Strategic Analysis Unit</w:t>
      </w:r>
      <w:r>
        <w:br/>
      </w:r>
      <w:r>
        <w:rPr>
          <w:bCs/>
          <w:b/>
        </w:rPr>
        <w:t xml:space="preserve">Subject:</w:t>
      </w:r>
    </w:p>
    <w:p>
      <w:pPr>
        <w:pStyle w:val="BodyText"/>
      </w:pPr>
      <w:r>
        <w:t xml:space="preserve">An comprehensive evaluation of Customs Officer functions within the Toronto metropolitan region.</w:t>
      </w:r>
    </w:p>
    <w:p>
      <w:pPr>
        <w:pStyle w:val="BodyText"/>
      </w:pPr>
      <w:r>
        <w:t xml:space="preserve">This project report provides a detailed analysis of the critical role played by the Customs Officer within the specific geopolitical and logistical context of Canada, Toronto. As one of North America's busiest economic hubs, Toronto serves as a vital gateway for international trade and travel. The primary objective of this report is to examine how Customs Officers contribute to national security, revenue collection, and regulatory compliance in this high-traffic jurisdiction. This document underscores that the presence and efficacy of the Customs Officer are indispensable to maintaining the integrity of Canada’s borders while facilitating legitimate commerce.</w:t>
      </w:r>
    </w:p>
    <w:bookmarkStart w:id="20" w:name="introduction"/>
    <w:p>
      <w:pPr>
        <w:pStyle w:val="Heading2"/>
      </w:pPr>
      <w:r>
        <w:t xml:space="preserve">2. Introduction</w:t>
      </w:r>
    </w:p>
    <w:p>
      <w:pPr>
        <w:pStyle w:val="FirstParagraph"/>
      </w:pPr>
      <w:r>
        <w:t xml:space="preserve">The intersection of global trade dynamics and national security responsibilities falls heavily on Canada Border Services Agency (CBSA) personnel. In the specific context of Canada, Toronto stands out as a premier destination for both commercial cargo and international tourism. The Pearson International Airport, located within the Greater Toronto Area (GTA), is not only the busiest airport in Canada but also a critical node in global supply chains. Consequently, the deployment and operational capacity of every Customs Officer stationed in or assigned to oversee operations related to Canada, Toronto are subject to rigorous scrutiny and continuous optimization.</w:t>
      </w:r>
    </w:p>
    <w:p>
      <w:pPr>
        <w:pStyle w:val="BodyText"/>
      </w:pPr>
      <w:r>
        <w:t xml:space="preserve">This report aims to dissect the multifaceted duties of the Customs Officer, highlighting how these professionals navigate the complex regulatory landscape unique to Canadian law while addressing the specific logistical challenges posed by a metropolitan center like Toronto. Understanding these roles is essential for stakeholders interested in border efficiency, security protocols, and economic facilitation.</w:t>
      </w:r>
    </w:p>
    <w:bookmarkEnd w:id="20"/>
    <w:bookmarkStart w:id="21" w:name="X669f2fa105b30d939b6ea3fa3d437775f5cab12"/>
    <w:p>
      <w:pPr>
        <w:pStyle w:val="Heading2"/>
      </w:pPr>
      <w:r>
        <w:t xml:space="preserve">3. The Strategic Importance of Canada, Toronto</w:t>
      </w:r>
    </w:p>
    <w:p>
      <w:pPr>
        <w:pStyle w:val="FirstParagraph"/>
      </w:pPr>
      <w:r>
        <w:t xml:space="preserve">Toronto’s status as a cultural and economic capital demands a robust border management system. The volume of goods entering the city through its ports of entry requires precision and speed. For the Customs Officer, operating in Canada, Toronto means managing an unprecedented flow of passengers and freight.</w:t>
      </w:r>
    </w:p>
    <w:p>
      <w:pPr>
        <w:numPr>
          <w:ilvl w:val="0"/>
          <w:numId w:val="1001"/>
        </w:numPr>
        <w:pStyle w:val="Compact"/>
      </w:pPr>
      <w:r>
        <w:rPr>
          <w:bCs/>
          <w:b/>
        </w:rPr>
        <w:t xml:space="preserve">Economic Impact:</w:t>
      </w:r>
      <w:r>
        <w:t xml:space="preserve"> </w:t>
      </w:r>
      <w:r>
        <w:t xml:space="preserve">The Greater Toronto Area contributes significantly to Canada’s Gross Domestic Product (GDP). Any delays caused by inefficient border processing can have cascading economic effects. Therefore, the Customs Officer is tasked with balancing rigorous inspection requirements with the need for swift release of goods.</w:t>
      </w:r>
    </w:p>
    <w:p>
      <w:pPr>
        <w:numPr>
          <w:ilvl w:val="0"/>
          <w:numId w:val="1001"/>
        </w:numPr>
        <w:pStyle w:val="Compact"/>
      </w:pPr>
      <w:r>
        <w:rPr>
          <w:bCs/>
          <w:b/>
        </w:rPr>
        <w:t xml:space="preserve">Diversity and Volume:</w:t>
      </w:r>
      <w:r>
        <w:t xml:space="preserve"> </w:t>
      </w:r>
      <w:r>
        <w:t xml:space="preserve">Toronto is one of the most multicultural cities in the world. This diversity translates into a wide variety of travel purposes and cargo types, requiring Customs Officers to possess high levels of cultural competency and linguistic awareness to effectively communicate with travelers from diverse backgrounds.</w:t>
      </w:r>
    </w:p>
    <w:bookmarkEnd w:id="21"/>
    <w:bookmarkStart w:id="25" w:name="X58073a4aac108d20c4ee7b75fa391155f07295e"/>
    <w:p>
      <w:pPr>
        <w:pStyle w:val="Heading2"/>
      </w:pPr>
      <w:r>
        <w:t xml:space="preserve">4. Core Responsibilities of the Customs Officer</w:t>
      </w:r>
    </w:p>
    <w:p>
      <w:pPr>
        <w:pStyle w:val="FirstParagraph"/>
      </w:pPr>
      <w:r>
        <w:t xml:space="preserve">The mandate of the Customs Officer in Canada is broad, encompassing enforcement, facilitation, and intelligence gathering. In Toronto specifically, these duties are amplified due to local traffic volumes.</w:t>
      </w:r>
    </w:p>
    <w:bookmarkStart w:id="22" w:name="revenue-collection-and-trade-compliance"/>
    <w:p>
      <w:pPr>
        <w:pStyle w:val="Heading3"/>
      </w:pPr>
      <w:r>
        <w:t xml:space="preserve">4.1 Revenue Collection and Trade Compliance</w:t>
      </w:r>
    </w:p>
    <w:p>
      <w:pPr>
        <w:pStyle w:val="FirstParagraph"/>
      </w:pPr>
      <w:r>
        <w:t xml:space="preserve">A primary function of the Customs Officer is ensuring that all applicable duties and taxes are collected accurately. In Canada, this involves the administration of the Customs Act and related legislation. For imports arriving in Toronto, officers must assess goods against tariff schedules, determine their origin to apply correct free trade agreements (such as CUSMA), and ensure compliance with excise tax regulations.</w:t>
      </w:r>
    </w:p>
    <w:bookmarkEnd w:id="22"/>
    <w:bookmarkStart w:id="23" w:name="prohibited-and-restricted-items"/>
    <w:p>
      <w:pPr>
        <w:pStyle w:val="Heading3"/>
      </w:pPr>
      <w:r>
        <w:t xml:space="preserve">4.2 Prohibited and Restricted Items</w:t>
      </w:r>
    </w:p>
    <w:p>
      <w:pPr>
        <w:pStyle w:val="FirstParagraph"/>
      </w:pPr>
      <w:r>
        <w:t xml:space="preserve">The Customs Officer serves as the first line of defense against illicit goods. In a city like Toronto, this includes screening for illegal drugs, counterfeit currency, weapons, and endangered species products. The officer must utilize advanced detection technologies and behavioral analysis techniques to identify threats among millions of legitimate travelers annually.</w:t>
      </w:r>
    </w:p>
    <w:bookmarkEnd w:id="23"/>
    <w:bookmarkStart w:id="24" w:name="agricultural-and-food-safety"/>
    <w:p>
      <w:pPr>
        <w:pStyle w:val="Heading3"/>
      </w:pPr>
      <w:r>
        <w:t xml:space="preserve">4.3 Agricultural and Food Safety</w:t>
      </w:r>
    </w:p>
    <w:p>
      <w:pPr>
        <w:pStyle w:val="FirstParagraph"/>
      </w:pPr>
      <w:r>
        <w:t xml:space="preserve">Biosecurity is a critical component of the Customs Officer’s mandate in Canada, Toronto, given its agricultural hinterlands. Officers are trained to intercept prohibited fruits, vegetables, meats, and dairy products that could introduce pests or diseases threatening Canadian agriculture and public health.</w:t>
      </w:r>
    </w:p>
    <w:bookmarkEnd w:id="24"/>
    <w:bookmarkEnd w:id="25"/>
    <w:bookmarkStart w:id="26" w:name="Xb0200f37a68b097541ee1dde00186d722b0f5d9"/>
    <w:p>
      <w:pPr>
        <w:pStyle w:val="Heading2"/>
      </w:pPr>
      <w:r>
        <w:t xml:space="preserve">5. Challenges Faced by Customs Officers in Toronto</w:t>
      </w:r>
    </w:p>
    <w:p>
      <w:pPr>
        <w:pStyle w:val="FirstParagraph"/>
      </w:pPr>
      <w:r>
        <w:t xml:space="preserve">The operational environment for the Customs Officer in Canada, Toronto presents unique challenges:</w:t>
      </w:r>
    </w:p>
    <w:p>
      <w:pPr>
        <w:numPr>
          <w:ilvl w:val="0"/>
          <w:numId w:val="1002"/>
        </w:numPr>
        <w:pStyle w:val="Compact"/>
      </w:pPr>
      <w:r>
        <w:rPr>
          <w:bCs/>
          <w:b/>
        </w:rPr>
        <w:t xml:space="preserve">Pedestrian Traffic Volumes:</w:t>
      </w:r>
      <w:r>
        <w:t xml:space="preserve"> </w:t>
      </w:r>
      <w:r>
        <w:t xml:space="preserve">The sheer number of passengers processing through Pearson International Airport requires officers to make rapid decisions with limited physical interaction. This necessitates highly developed observational skills and reliance on pre-arrival risk assessment data.</w:t>
      </w:r>
    </w:p>
    <w:p>
      <w:pPr>
        <w:numPr>
          <w:ilvl w:val="0"/>
          <w:numId w:val="1002"/>
        </w:numPr>
        <w:pStyle w:val="Compact"/>
      </w:pPr>
      <w:r>
        <w:rPr>
          <w:bCs/>
          <w:b/>
        </w:rPr>
        <w:t xml:space="preserve">Digital Evolution:</w:t>
      </w:r>
      <w:r>
        <w:t xml:space="preserve"> </w:t>
      </w:r>
      <w:r>
        <w:t xml:space="preserve">With the rise of e-commerce, small parcel shipments have surged. Customs Officers must adapt to inspecting thousands of individual packages daily, requiring sophisticated automated targeting systems to identify high-risk items among low-value shipments.</w:t>
      </w:r>
    </w:p>
    <w:p>
      <w:pPr>
        <w:numPr>
          <w:ilvl w:val="0"/>
          <w:numId w:val="1002"/>
        </w:numPr>
        <w:pStyle w:val="Compact"/>
      </w:pPr>
      <w:r>
        <w:rPr>
          <w:bCs/>
          <w:b/>
        </w:rPr>
        <w:t xml:space="preserve">Evolving Threats:</w:t>
      </w:r>
      <w:r>
        <w:t xml:space="preserve"> </w:t>
      </w:r>
      <w:r>
        <w:t xml:space="preserve">Criminal organizations constantly adapt their methods. The Customs Officer must engage in continuous professional development to stay ahead of emerging smuggling techniques, including the use of new chemicals or concealed compartments in vehicles.</w:t>
      </w:r>
    </w:p>
    <w:bookmarkEnd w:id="26"/>
    <w:bookmarkStart w:id="27" w:name="X4ed694f037c4308b6f98cfbc105c23092843510"/>
    <w:p>
      <w:pPr>
        <w:pStyle w:val="Heading2"/>
      </w:pPr>
      <w:r>
        <w:t xml:space="preserve">6. Technological Integration and Future Outlook</w:t>
      </w:r>
    </w:p>
    <w:p>
      <w:pPr>
        <w:pStyle w:val="FirstParagraph"/>
      </w:pPr>
      <w:r>
        <w:t xml:space="preserve">To support the Customs Officer in Canada, Toronto, significant investments have been made in technology. Systems such as the Primary Inspection Kiosks (PIK) allow eligible travelers to complete declarations without speaking to an officer initially, streamlining the process. However, this does not reduce the importance of the officer; rather, it shifts their focus from routine processing to targeted interventions and complex investigations.</w:t>
      </w:r>
    </w:p>
    <w:p>
      <w:pPr>
        <w:pStyle w:val="BodyText"/>
      </w:pPr>
      <w:r>
        <w:t xml:space="preserve">Furthermore, data analytics are being employed more heavily. The Customs Officer in Toronto now has access to real-time intelligence that helps prioritize inspections based on risk profiles derived from historical data and international information sharing. This data-driven approach enhances the efficacy of border security while minimizing disruption for low-risk travelers.</w:t>
      </w:r>
    </w:p>
    <w:bookmarkEnd w:id="27"/>
    <w:bookmarkStart w:id="28" w:name="conclusion"/>
    <w:p>
      <w:pPr>
        <w:pStyle w:val="Heading2"/>
      </w:pPr>
      <w:r>
        <w:t xml:space="preserve">7. Conclusion</w:t>
      </w:r>
    </w:p>
    <w:p>
      <w:pPr>
        <w:pStyle w:val="FirstParagraph"/>
      </w:pPr>
      <w:r>
        <w:t xml:space="preserve">In conclusion, the Customs Officer operating in Canada, Toronto plays a pivotal role in safeguarding national interests while enabling global connectivity. The complexity of managing a major metropolitan port of entry requires a workforce that is highly trained, technologically adept, and culturally aware. As trade patterns evolve and security threats become more sophisticated, the reliance on skilled Customs Officers will only increase. Ensuring that these officers are provided with adequate resources, training, and technological support is essential for the continued success of border management in Canada. The specific context of Toronto highlights the broader challenges faced by CBSA across the nation, making it a critical case study for understanding modern customs operations.</w:t>
      </w:r>
    </w:p>
    <w:bookmarkEnd w:id="28"/>
    <w:bookmarkStart w:id="29" w:name="recommendations"/>
    <w:p>
      <w:pPr>
        <w:pStyle w:val="Heading2"/>
      </w:pPr>
      <w:r>
        <w:t xml:space="preserve">8. Recommendations</w:t>
      </w:r>
    </w:p>
    <w:p>
      <w:pPr>
        <w:numPr>
          <w:ilvl w:val="0"/>
          <w:numId w:val="1003"/>
        </w:numPr>
        <w:pStyle w:val="Compact"/>
      </w:pPr>
      <w:r>
        <w:rPr>
          <w:bCs/>
          <w:b/>
        </w:rPr>
        <w:t xml:space="preserve">Enhanced Training:</w:t>
      </w:r>
      <w:r>
        <w:t xml:space="preserve"> </w:t>
      </w:r>
      <w:r>
        <w:t xml:space="preserve">Continue to invest in specialized training for Customs Officers regarding emerging illicit commodities and digital forensics.</w:t>
      </w:r>
    </w:p>
    <w:p>
      <w:pPr>
        <w:numPr>
          <w:ilvl w:val="0"/>
          <w:numId w:val="1003"/>
        </w:numPr>
        <w:pStyle w:val="Compact"/>
      </w:pPr>
      <w:r>
        <w:rPr>
          <w:bCs/>
          <w:b/>
        </w:rPr>
        <w:t xml:space="preserve">Tech Upgrades:</w:t>
      </w:r>
    </w:p>
    <w:p>
      <w:pPr>
        <w:numPr>
          <w:ilvl w:val="0"/>
          <w:numId w:val="1003"/>
        </w:numPr>
        <w:pStyle w:val="Compact"/>
      </w:pPr>
      <w:r>
        <w:rPr>
          <w:bCs/>
          <w:b/>
        </w:rPr>
        <w:t xml:space="preserve">Cultural Competency:</w:t>
      </w:r>
      <w:r>
        <w:t xml:space="preserve">: Expand language training programs for Customs Officers to better serve the diverse population traversing Canada, Toronto ports of entry.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Canada, Toronto</dc:title>
  <dc:creator/>
  <dc:language>en</dc:language>
  <cp:keywords/>
  <dcterms:created xsi:type="dcterms:W3CDTF">2026-07-29T12:18:10Z</dcterms:created>
  <dcterms:modified xsi:type="dcterms:W3CDTF">2026-07-29T12:18:10Z</dcterms:modified>
</cp:coreProperties>
</file>

<file path=docProps/custom.xml><?xml version="1.0" encoding="utf-8"?>
<Properties xmlns="http://schemas.openxmlformats.org/officeDocument/2006/custom-properties" xmlns:vt="http://schemas.openxmlformats.org/officeDocument/2006/docPropsVTypes"/>
</file>