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Optimization</w:t>
      </w:r>
      <w:r>
        <w:t xml:space="preserve"> </w:t>
      </w:r>
      <w:r>
        <w:t xml:space="preserve">of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20" w:name="project-report"/>
    <w:p>
      <w:pPr>
        <w:pStyle w:val="Heading1"/>
      </w:pPr>
      <w:r>
        <w:t xml:space="preserve">PROJECT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Guangdong Provincial Customs Commission</w:t>
      </w:r>
      <w:r>
        <w:br/>
      </w:r>
      <w:r>
        <w:rPr>
          <w:bCs/>
          <w:b/>
        </w:rPr>
        <w:t xml:space="preserve">From: Strategic Logistics Improvement Committee</w:t>
      </w:r>
      <w:r>
        <w:br/>
      </w:r>
      <w:r>
        <w:rPr>
          <w:bCs/>
          <w:b/>
          <w:bCs/>
          <w:b/>
        </w:rPr>
        <w:t xml:space="preserve">Subject: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 </w:t>
      </w:r>
    </w:p>
    <w:p>
      <w:pPr>
        <w:pStyle w:val="BodyText"/>
      </w:pPr>
      <w:r>
        <w:t xml:space="preserve">&gt;&lt;/table&gt;&lt;/body&gt;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Optimization of Customs Officer Operations in China Guangzhou</dc:title>
  <dc:creator/>
  <dc:language>en</dc:language>
  <cp:keywords/>
  <dcterms:created xsi:type="dcterms:W3CDTF">2026-09-27T05:52:53Z</dcterms:created>
  <dcterms:modified xsi:type="dcterms:W3CDTF">2026-09-27T05:52:53Z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