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Customs</w:t>
      </w:r>
      <w:r>
        <w:t xml:space="preserve"> </w:t>
      </w:r>
      <w:r>
        <w:t xml:space="preserve">Officer</w:t>
      </w:r>
      <w:r>
        <w:t xml:space="preserve"> </w:t>
      </w:r>
      <w:r>
        <w:t xml:space="preserve">Protocols</w:t>
      </w:r>
      <w:r>
        <w:t xml:space="preserve"> </w:t>
      </w:r>
      <w:r>
        <w:t xml:space="preserve">in</w:t>
      </w:r>
      <w:r>
        <w:t xml:space="preserve"> </w:t>
      </w:r>
      <w:r>
        <w:t xml:space="preserve">Iraq,</w:t>
      </w:r>
      <w:r>
        <w:t xml:space="preserve"> </w:t>
      </w:r>
      <w:r>
        <w:t xml:space="preserve">Baghdad</w:t>
      </w:r>
    </w:p>
    <w:bookmarkStart w:id="32" w:name="X0444abecd21caba5ad3f1301125ab2c2854791f"/>
    <w:p>
      <w:pPr>
        <w:pStyle w:val="Heading1"/>
      </w:pPr>
      <w:r>
        <w:t xml:space="preserve">Project Report: Strategic Enhancement of Customs Officer Operations in Iraq, Baghdad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Republic of Iraq</w:t>
      </w:r>
      <w:r>
        <w:br/>
      </w:r>
      <w:r>
        <w:rPr>
          <w:bCs/>
          <w:b/>
        </w:rPr>
        <w:t xml:space="preserve">From:</w:t>
      </w:r>
      <w:r>
        <w:t xml:space="preserve"> </w:t>
      </w:r>
      <w:r>
        <w:t xml:space="preserve">Project Management Office (PMO)</w:t>
      </w:r>
      <w:r>
        <w:br/>
      </w:r>
      <w:r>
        <w:rPr>
          <w:iCs/>
          <w:i/>
        </w:rPr>
        <w:t xml:space="preserve">Status Update on the Modernization of Customs Officer Training and Infrastructure in Baghdad</w:t>
      </w:r>
    </w:p>
    <w:bookmarkStart w:id="20" w:name="introduction-and-background"/>
    <w:p>
      <w:pPr>
        <w:pStyle w:val="Heading2"/>
      </w:pPr>
      <w:r>
        <w:t xml:space="preserve">1. Introduction and Background</w:t>
      </w:r>
    </w:p>
    <w:p>
      <w:pPr>
        <w:pStyle w:val="FirstParagraph"/>
      </w:pPr>
      <w:r>
        <w:t xml:space="preserve">The Republic of Iraq stands at a pivotal moment in its economic development, with Baghdad serving as the central hub for national commerce, logistics, and international trade. As the capital city hosts the majority of Iraq’s import and export activities through key entry points such as Bagdad International Airport and various land borders funneling toward Baghdad, the role of the</w:t>
      </w:r>
      <w:r>
        <w:t xml:space="preserve"> </w:t>
      </w:r>
      <w:r>
        <w:rPr>
          <w:bCs/>
          <w:b/>
        </w:rPr>
        <w:t xml:space="preserve">Customs Officer</w:t>
      </w:r>
      <w:r>
        <w:t xml:space="preserve"> </w:t>
      </w:r>
      <w:r>
        <w:t xml:space="preserve">has become increasingly critical. This</w:t>
      </w:r>
      <w:r>
        <w:t xml:space="preserve"> </w:t>
      </w:r>
      <w:r>
        <w:rPr>
          <w:bCs/>
          <w:b/>
        </w:rPr>
        <w:t xml:space="preserve">Project Report</w:t>
      </w:r>
      <w:r>
        <w:t xml:space="preserve"> </w:t>
      </w:r>
      <w:r>
        <w:t xml:space="preserve">outlines the current status, challenges, and strategic recommendations for enhancing the operational efficiency of customs personnel operating within this vital metropolitan zone.</w:t>
      </w:r>
    </w:p>
    <w:p>
      <w:pPr>
        <w:pStyle w:val="BodyText"/>
      </w:pPr>
      <w:r>
        <w:t xml:space="preserve">In recent years, Iraq has faced significant hurdles regarding revenue collection, security threats related to illicit trade, and bureaucratic inefficiencies. The objective of this project is to transform the workforce of</w:t>
      </w:r>
      <w:r>
        <w:t xml:space="preserve"> </w:t>
      </w:r>
      <w:r>
        <w:rPr>
          <w:bCs/>
          <w:b/>
        </w:rPr>
        <w:t xml:space="preserve">Customs Officer</w:t>
      </w:r>
      <w:r>
        <w:t xml:space="preserve"> </w:t>
      </w:r>
      <w:r>
        <w:t xml:space="preserve">teams in</w:t>
      </w:r>
      <w:r>
        <w:t xml:space="preserve"> </w:t>
      </w:r>
      <w:r>
        <w:rPr>
          <w:bCs/>
          <w:b/>
        </w:rPr>
        <w:t xml:space="preserve">Iraq Baghdad</w:t>
      </w:r>
      <w:r>
        <w:t xml:space="preserve"> </w:t>
      </w:r>
      <w:r>
        <w:t xml:space="preserve">into a modernized, technologically equipped, and highly professional entity capable of safeguarding national interests while facilitating legitimate trade.</w:t>
      </w:r>
    </w:p>
    <w:bookmarkEnd w:id="20"/>
    <w:bookmarkStart w:id="23" w:name="Xe1e05ad8badae72f42bf6dfb66d92a736fc104c"/>
    <w:p>
      <w:pPr>
        <w:pStyle w:val="Heading2"/>
      </w:pPr>
      <w:r>
        <w:t xml:space="preserve">2. Current Operational Landscape in Iraq Baghdad</w:t>
      </w:r>
    </w:p>
    <w:p>
      <w:pPr>
        <w:pStyle w:val="FirstParagraph"/>
      </w:pPr>
      <w:r>
        <w:t xml:space="preserve">The current operational environment for a</w:t>
      </w:r>
      <w:r>
        <w:t xml:space="preserve"> </w:t>
      </w:r>
      <w:r>
        <w:rPr>
          <w:bCs/>
          <w:b/>
        </w:rPr>
        <w:t xml:space="preserve">Customs Officer</w:t>
      </w:r>
      <w:r>
        <w:t xml:space="preserve"> </w:t>
      </w:r>
      <w:r>
        <w:t xml:space="preserve">in</w:t>
      </w:r>
      <w:r>
        <w:t xml:space="preserve"> </w:t>
      </w:r>
      <w:r>
        <w:rPr>
          <w:bCs/>
          <w:b/>
        </w:rPr>
        <w:t xml:space="preserve">Iraq Baghdad</w:t>
      </w:r>
      <w:r>
        <w:t xml:space="preserve"> </w:t>
      </w:r>
      <w:r>
        <w:t xml:space="preserve">is complex and multifaceted. The city acts as the primary distribution center for goods entering the country from neighboring nations, including Jordan, Syria, Kuwait, and Iran. Consequently, customs checkpoints in Baghdad are subject to immense pressure to process high volumes of cargo quickly.</w:t>
      </w:r>
    </w:p>
    <w:bookmarkStart w:id="21" w:name="infrastructure-constraints"/>
    <w:p>
      <w:pPr>
        <w:pStyle w:val="Heading3"/>
      </w:pPr>
      <w:r>
        <w:t xml:space="preserve">2.1 Infrastructure Constraints</w:t>
      </w:r>
    </w:p>
    <w:p>
      <w:pPr>
        <w:pStyle w:val="FirstParagraph"/>
      </w:pPr>
      <w:r>
        <w:t xml:space="preserve">While recent investments have improved physical infrastructure at major entry points into Baghdad, many facilities still lack automated scanning technologies that are standard in global trade hubs. This reliance on manual inspection places an excessive burden on the human resources of the</w:t>
      </w:r>
      <w:r>
        <w:t xml:space="preserve"> </w:t>
      </w:r>
      <w:r>
        <w:rPr>
          <w:bCs/>
          <w:b/>
        </w:rPr>
        <w:t xml:space="preserve">Customs Officer</w:t>
      </w:r>
      <w:r>
        <w:t xml:space="preserve">, leading to fatigue, delays, and potential vulnerabilities to corruption.</w:t>
      </w:r>
    </w:p>
    <w:bookmarkEnd w:id="21"/>
    <w:bookmarkStart w:id="22" w:name="workforce-challenges"/>
    <w:p>
      <w:pPr>
        <w:pStyle w:val="Heading3"/>
      </w:pPr>
      <w:r>
        <w:t xml:space="preserve">2.2 Workforce Challenges</w:t>
      </w:r>
    </w:p>
    <w:p>
      <w:pPr>
        <w:pStyle w:val="FirstParagraph"/>
      </w:pPr>
      <w:r>
        <w:t xml:space="preserve">The existing cadre of</w:t>
      </w:r>
      <w:r>
        <w:t xml:space="preserve"> </w:t>
      </w:r>
      <w:r>
        <w:rPr>
          <w:bCs/>
          <w:b/>
        </w:rPr>
        <w:t xml:space="preserve">Customs Officer</w:t>
      </w:r>
      <w:r>
        <w:t xml:space="preserve"> </w:t>
      </w:r>
      <w:r>
        <w:t xml:space="preserve">personnel in Baghdad possesses a solid foundational knowledge of international trade laws. However, there is a noticeable gap in expertise regarding modern risk management systems, digital documentation handling, and anti-smuggling techniques specific to the regional context. Furthermore, morale and retention rates have been impacted by outdated compensation structures and limited career progression pathways.</w:t>
      </w:r>
    </w:p>
    <w:bookmarkEnd w:id="22"/>
    <w:bookmarkEnd w:id="23"/>
    <w:bookmarkStart w:id="24" w:name="project-objectives"/>
    <w:p>
      <w:pPr>
        <w:pStyle w:val="Heading2"/>
      </w:pPr>
      <w:r>
        <w:t xml:space="preserve">3. Project Objectives</w:t>
      </w:r>
    </w:p>
    <w:p>
      <w:pPr>
        <w:pStyle w:val="FirstParagraph"/>
      </w:pPr>
      <w:r>
        <w:t xml:space="preserve">This initiative aims to achieve three primary goals regarding the deployment of a new generation of</w:t>
      </w:r>
      <w:r>
        <w:t xml:space="preserve"> </w:t>
      </w:r>
      <w:r>
        <w:rPr>
          <w:bCs/>
          <w:b/>
        </w:rPr>
        <w:t xml:space="preserve">Customs Officer</w:t>
      </w:r>
      <w:r>
        <w:t xml:space="preserve"> </w:t>
      </w:r>
      <w:r>
        <w:t xml:space="preserve">standards in Baghdad:</w:t>
      </w:r>
    </w:p>
    <w:p>
      <w:pPr>
        <w:numPr>
          <w:ilvl w:val="0"/>
          <w:numId w:val="1001"/>
        </w:numPr>
        <w:pStyle w:val="Compact"/>
      </w:pPr>
      <w:r>
        <w:rPr>
          <w:bCs/>
          <w:b/>
        </w:rPr>
        <w:t xml:space="preserve">Digital Integration:</w:t>
      </w:r>
      <w:r>
        <w:br/>
      </w:r>
      <w:r>
        <w:t xml:space="preserve">To implement Non-Intrusive Inspection (NII) technology and automated declaration systems that reduce manual intervention for low-risk shipments, thereby allowing the</w:t>
      </w:r>
      <w:r>
        <w:t xml:space="preserve"> </w:t>
      </w:r>
      <w:r>
        <w:rPr>
          <w:bCs/>
          <w:b/>
        </w:rPr>
        <w:t xml:space="preserve">Customs Officer</w:t>
      </w:r>
      <w:r>
        <w:t xml:space="preserve"> </w:t>
      </w:r>
      <w:r>
        <w:t xml:space="preserve">to focus on high-risk targets.</w:t>
      </w:r>
    </w:p>
    <w:p>
      <w:pPr>
        <w:numPr>
          <w:ilvl w:val="0"/>
          <w:numId w:val="1001"/>
        </w:numPr>
        <w:pStyle w:val="Compact"/>
      </w:pPr>
      <w:r>
        <w:rPr>
          <w:bCs/>
          <w:b/>
        </w:rPr>
        <w:t xml:space="preserve">Professional Development:</w:t>
      </w:r>
      <w:r>
        <w:br/>
      </w:r>
      <w:r>
        <w:t xml:space="preserve">To establish a comprehensive training academy specifically tailored for officers stationed in Baghdad, focusing on legal compliance, ethical standards, and advanced negotiation skills.</w:t>
      </w:r>
    </w:p>
    <w:p>
      <w:pPr>
        <w:numPr>
          <w:ilvl w:val="0"/>
          <w:numId w:val="1001"/>
        </w:numPr>
        <w:pStyle w:val="Compact"/>
      </w:pPr>
      <w:r>
        <w:rPr>
          <w:bCs/>
          <w:b/>
        </w:rPr>
        <w:t xml:space="preserve">Economic Facilitation:</w:t>
      </w:r>
      <w:r>
        <w:br/>
      </w:r>
      <w:r>
        <w:t xml:space="preserve">To reduce the average clearance time for goods entering Baghdad by 40% within the first year of implementation, thereby stimulating local economic growth and attracting foreign investment.</w:t>
      </w:r>
    </w:p>
    <w:bookmarkEnd w:id="24"/>
    <w:bookmarkStart w:id="28" w:name="strategic-implementation-plan"/>
    <w:p>
      <w:pPr>
        <w:pStyle w:val="Heading2"/>
      </w:pPr>
      <w:r>
        <w:t xml:space="preserve">4. Strategic Implementation Plan</w:t>
      </w:r>
    </w:p>
    <w:bookmarkStart w:id="25" w:name="X3035e6ae5a0843fa060adee1701fb3a439f7b16"/>
    <w:p>
      <w:pPr>
        <w:pStyle w:val="Heading3"/>
      </w:pPr>
      <w:r>
        <w:t xml:space="preserve">Phase 1: Assessment and Technology Procurement (Months 1-6)</w:t>
      </w:r>
    </w:p>
    <w:p>
      <w:pPr>
        <w:pStyle w:val="FirstParagraph"/>
      </w:pPr>
      <w:r>
        <w:t xml:space="preserve">The initial phase involves a thorough audit of all customs facilities in Baghdad. This includes evaluating the structural integrity of warehouses, the reliability of power supplies for electronic equipment, and the current skill levels of every</w:t>
      </w:r>
      <w:r>
        <w:t xml:space="preserve"> </w:t>
      </w:r>
      <w:r>
        <w:rPr>
          <w:bCs/>
          <w:b/>
        </w:rPr>
        <w:t xml:space="preserve">Customs Officer</w:t>
      </w:r>
      <w:r>
        <w:t xml:space="preserve">. Simultaneously, procurement processes will begin for X-ray scanners and software platforms designed for real-time data analysis.</w:t>
      </w:r>
    </w:p>
    <w:bookmarkEnd w:id="25"/>
    <w:bookmarkStart w:id="26" w:name="X35c936247e49ed8274032cd8f11dca90de95afc"/>
    <w:p>
      <w:pPr>
        <w:pStyle w:val="Heading3"/>
      </w:pPr>
      <w:r>
        <w:t xml:space="preserve">Phase 2: Training and Capacity Building (Months 7-12)</w:t>
      </w:r>
    </w:p>
    <w:p>
      <w:pPr>
        <w:pStyle w:val="FirstParagraph"/>
      </w:pPr>
      <w:r>
        <w:t xml:space="preserve">A specialized curriculum will be developed in collaboration with international trade organizations. The training program, titled "The Baghdad Standard," will certify every</w:t>
      </w:r>
      <w:r>
        <w:t xml:space="preserve"> </w:t>
      </w:r>
      <w:r>
        <w:rPr>
          <w:bCs/>
          <w:b/>
        </w:rPr>
        <w:t xml:space="preserve">Customs Officer</w:t>
      </w:r>
      <w:r>
        <w:t xml:space="preserve"> </w:t>
      </w:r>
      <w:r>
        <w:t xml:space="preserve">in the capital. Modules will include cybersecurity for customs data, understanding global supply chain vulnerabilities, and customer service excellence to improve the public perception of Iraq’s border agencies.</w:t>
      </w:r>
    </w:p>
    <w:bookmarkEnd w:id="26"/>
    <w:bookmarkStart w:id="27" w:name="Xde0920c9309e30a7b3c5dfddb3fd2b2fb8f0935"/>
    <w:p>
      <w:pPr>
        <w:pStyle w:val="Heading3"/>
      </w:pPr>
      <w:r>
        <w:t xml:space="preserve">Phase 3: Rollout and Monitoring (Months 13-24)</w:t>
      </w:r>
    </w:p>
    <w:p>
      <w:pPr>
        <w:pStyle w:val="FirstParagraph"/>
      </w:pPr>
      <w:r>
        <w:t xml:space="preserve">This phase involves the gradual deployment of new technologies across Baghdad’s entry points. Key Performance Indicators (KPIs) will be established to monitor the effectiveness of each</w:t>
      </w:r>
      <w:r>
        <w:t xml:space="preserve"> </w:t>
      </w:r>
      <w:r>
        <w:rPr>
          <w:bCs/>
          <w:b/>
        </w:rPr>
        <w:t xml:space="preserve">Customs Officer</w:t>
      </w:r>
      <w:r>
        <w:t xml:space="preserve">. Regular feedback loops will allow for continuous improvement, ensuring that the system adapts to emerging trade patterns and security threats.</w:t>
      </w:r>
    </w:p>
    <w:bookmarkEnd w:id="27"/>
    <w:bookmarkEnd w:id="28"/>
    <w:bookmarkStart w:id="29" w:name="risk-management-and-mitigation"/>
    <w:p>
      <w:pPr>
        <w:pStyle w:val="Heading2"/>
      </w:pPr>
      <w:r>
        <w:t xml:space="preserve">5. Risk Management and Mitigation</w:t>
      </w:r>
    </w:p>
    <w:p>
      <w:pPr>
        <w:pStyle w:val="FirstParagraph"/>
      </w:pPr>
      <w:r>
        <w:t xml:space="preserve">The project acknowledges several risks inherent to implementing changes in a high-stakes environment like</w:t>
      </w:r>
      <w:r>
        <w:t xml:space="preserve"> </w:t>
      </w:r>
      <w:r>
        <w:rPr>
          <w:bCs/>
          <w:b/>
        </w:rPr>
        <w:t xml:space="preserve">Iraq Baghdad</w:t>
      </w:r>
      <w:r>
        <w:t xml:space="preserve">.</w:t>
      </w:r>
    </w:p>
    <w:p>
      <w:pPr>
        <w:numPr>
          <w:ilvl w:val="0"/>
          <w:numId w:val="1002"/>
        </w:numPr>
        <w:pStyle w:val="Compact"/>
      </w:pPr>
      <w:r>
        <w:rPr>
          <w:bCs/>
          <w:b/>
        </w:rPr>
        <w:t xml:space="preserve">Resistance to Change:</w:t>
      </w:r>
      <w:r>
        <w:br/>
      </w:r>
      <w:r>
        <w:t xml:space="preserve">Long-standing staff may resist new technologies. Mitigation involves change management strategies that emphasize the benefits of modernization, such as reduced workload and increased job security through professional certification.</w:t>
      </w:r>
    </w:p>
    <w:p>
      <w:pPr>
        <w:numPr>
          <w:ilvl w:val="0"/>
          <w:numId w:val="1002"/>
        </w:numPr>
        <w:pStyle w:val="Compact"/>
      </w:pPr>
      <w:r>
        <w:rPr>
          <w:bCs/>
          <w:b/>
        </w:rPr>
        <w:t xml:space="preserve">Cybersecurity Threats:</w:t>
      </w:r>
      <w:r>
        <w:br/>
      </w:r>
      <w:r>
        <w:t xml:space="preserve">The introduction of digital systems creates vulnerabilities. A dedicated IT security team will be assigned to protect customs data from cyberattacks, ensuring that the integrity of the</w:t>
      </w:r>
      <w:r>
        <w:t xml:space="preserve"> </w:t>
      </w:r>
      <w:r>
        <w:rPr>
          <w:bCs/>
          <w:b/>
        </w:rPr>
        <w:t xml:space="preserve">Customs Officer</w:t>
      </w:r>
      <w:r>
        <w:t xml:space="preserve">’s work environment is preserved.</w:t>
      </w:r>
    </w:p>
    <w:p>
      <w:pPr>
        <w:numPr>
          <w:ilvl w:val="0"/>
          <w:numId w:val="1002"/>
        </w:numPr>
        <w:pStyle w:val="Compact"/>
      </w:pPr>
      <w:r>
        <w:rPr>
          <w:bCs/>
          <w:b/>
        </w:rPr>
        <w:t xml:space="preserve">Bureaucratic Delays:</w:t>
      </w:r>
      <w:r>
        <w:br/>
      </w:r>
      <w:r>
        <w:t xml:space="preserve">Coordination between various Iraqi ministries can be slow. A dedicated inter-agency task force will be established to streamline approvals and ensure that resources reach Baghdad efficiently.</w:t>
      </w:r>
    </w:p>
    <w:bookmarkEnd w:id="29"/>
    <w:bookmarkStart w:id="30" w:name="expected-outcomes-and-benefits"/>
    <w:p>
      <w:pPr>
        <w:pStyle w:val="Heading2"/>
      </w:pPr>
      <w:r>
        <w:t xml:space="preserve">6. Expected Outcomes and Benefits</w:t>
      </w:r>
    </w:p>
    <w:p>
      <w:pPr>
        <w:pStyle w:val="FirstParagraph"/>
      </w:pPr>
      <w:r>
        <w:t xml:space="preserve">The successful execution of this project will yield substantial benefits for Iraq, specifically for the capital city of Baghdad. By elevating the standard of the</w:t>
      </w:r>
      <w:r>
        <w:t xml:space="preserve"> </w:t>
      </w:r>
      <w:r>
        <w:rPr>
          <w:bCs/>
          <w:b/>
        </w:rPr>
        <w:t xml:space="preserve">Customs Officer</w:t>
      </w:r>
      <w:r>
        <w:t xml:space="preserve">, we anticipate a significant increase in tax revenue collected from legitimate imports. This revenue can be reinvested into public services, further stabilizing the region.</w:t>
      </w:r>
    </w:p>
    <w:p>
      <w:pPr>
        <w:pStyle w:val="BodyText"/>
      </w:pPr>
      <w:r>
        <w:t xml:space="preserve">Moreover, efficient customs processing enhances Iraq’s reputation as a reliable trade partner. International investors are more likely to engage with markets that have transparent and efficient regulatory environments. A modernized workforce of</w:t>
      </w:r>
      <w:r>
        <w:t xml:space="preserve"> </w:t>
      </w:r>
      <w:r>
        <w:rPr>
          <w:bCs/>
          <w:b/>
        </w:rPr>
        <w:t xml:space="preserve">Customs Officer</w:t>
      </w:r>
      <w:r>
        <w:t xml:space="preserve">s in Baghdad will serve as the face of this new era, projecting professionalism and competence.</w:t>
      </w:r>
    </w:p>
    <w:p>
      <w:pPr>
        <w:pStyle w:val="BodyText"/>
      </w:pPr>
      <w:r>
        <w:t xml:space="preserve">Security improvements are also paramount. Enhanced training allows each</w:t>
      </w:r>
      <w:r>
        <w:t xml:space="preserve"> </w:t>
      </w:r>
      <w:r>
        <w:rPr>
          <w:bCs/>
          <w:b/>
        </w:rPr>
        <w:t xml:space="preserve">Customs Officer</w:t>
      </w:r>
      <w:r>
        <w:t xml:space="preserve"> </w:t>
      </w:r>
      <w:r>
        <w:t xml:space="preserve">to better identify illicit goods, including dual-use items that could pose security risks. This proactive approach strengthens national security without hindering the free flow of essential goods required by the population of Baghdad.</w:t>
      </w:r>
    </w:p>
    <w:bookmarkEnd w:id="30"/>
    <w:bookmarkStart w:id="31" w:name="conclusion"/>
    <w:p>
      <w:pPr>
        <w:pStyle w:val="Heading2"/>
      </w:pPr>
      <w:r>
        <w:t xml:space="preserve">7. Conclusion</w:t>
      </w:r>
    </w:p>
    <w:p>
      <w:pPr>
        <w:pStyle w:val="FirstParagraph"/>
      </w:pPr>
      <w:r>
        <w:t xml:space="preserve">The modernization of customs operations in Baghdad is not merely an administrative update; it is a strategic imperative for Iraq’s future prosperity. By investing in technology and, most importantly, in the human capital represented by the</w:t>
      </w:r>
      <w:r>
        <w:t xml:space="preserve"> </w:t>
      </w:r>
      <w:r>
        <w:rPr>
          <w:bCs/>
          <w:b/>
        </w:rPr>
        <w:t xml:space="preserve">Customs Officer</w:t>
      </w:r>
      <w:r>
        <w:t xml:space="preserve">, we can create a seamless trade environment that benefits all stakeholders.</w:t>
      </w:r>
    </w:p>
    <w:p>
      <w:pPr>
        <w:pStyle w:val="BodyText"/>
      </w:pPr>
      <w:r>
        <w:t xml:space="preserve">This</w:t>
      </w:r>
      <w:r>
        <w:t xml:space="preserve"> </w:t>
      </w:r>
      <w:r>
        <w:rPr>
          <w:bCs/>
          <w:b/>
        </w:rPr>
        <w:t xml:space="preserve">Project Report</w:t>
      </w:r>
      <w:r>
        <w:t xml:space="preserve"> </w:t>
      </w:r>
      <w:r>
        <w:t xml:space="preserve">confirms that with dedicated resources, strategic planning, and unwavering commitment to excellence, Iraq Baghdad can transform its customs sector into a model of efficiency for the region. The path forward requires collaboration between government entities, international partners, and the dedicated professionals serving as Customs Officers on the front lines of trade.</w:t>
      </w:r>
    </w:p>
    <w:p>
      <w:pPr>
        <w:pStyle w:val="BodyText"/>
      </w:pPr>
      <w:r>
        <w:rPr>
          <w:bCs/>
          <w:b/>
        </w:rPr>
        <w:t xml:space="preserve">Prepared By:</w:t>
      </w:r>
      <w:r>
        <w:br/>
      </w:r>
      <w:r>
        <w:t xml:space="preserve">Senior Project Manager</w:t>
      </w:r>
      <w:r>
        <w:br/>
      </w:r>
      <w:r>
        <w:t xml:space="preserve">Department of Trade and Customs Modernization</w:t>
      </w:r>
    </w:p>
    <w:p>
      <w:pPr>
        <w:pStyle w:val="BodyText"/>
      </w:pPr>
      <w:r>
        <w:rPr>
          <w:bCs/>
          <w:b/>
        </w:rPr>
        <w:t xml:space="preserve">Status:</w:t>
      </w:r>
      <w:r>
        <w:t xml:space="preserve"> </w:t>
      </w:r>
      <w:r>
        <w:t xml:space="preserve">Approved for Next Phase Funding</w:t>
      </w:r>
      <w:r>
        <w:br/>
      </w:r>
    </w:p>
    <w:p>
      <w:r>
        <w:pict>
          <v:rect style="width:0;height:1.5pt" o:hralign="center" o:hrstd="t" o:hr="t"/>
        </w:pic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Customs Officer Protocols in Iraq, Baghdad</dc:title>
  <dc:creator/>
  <cp:keywords/>
  <dcterms:created xsi:type="dcterms:W3CDTF">2026-07-29T17:32:27Z</dcterms:created>
  <dcterms:modified xsi:type="dcterms:W3CDTF">2026-07-29T17:32:27Z</dcterms:modified>
</cp:coreProperties>
</file>

<file path=docProps/custom.xml><?xml version="1.0" encoding="utf-8"?>
<Properties xmlns="http://schemas.openxmlformats.org/officeDocument/2006/custom-properties" xmlns:vt="http://schemas.openxmlformats.org/officeDocument/2006/docPropsVTypes"/>
</file>