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Operational</w:t>
      </w:r>
      <w:r>
        <w:t xml:space="preserve"> </w:t>
      </w:r>
      <w:r>
        <w:t xml:space="preserve">Framework</w:t>
      </w:r>
      <w:r>
        <w:t xml:space="preserve"> </w:t>
      </w:r>
      <w:r>
        <w:t xml:space="preserve">for</w:t>
      </w:r>
      <w:r>
        <w:t xml:space="preserve"> </w:t>
      </w:r>
      <w:r>
        <w:t xml:space="preserve">Customs</w:t>
      </w:r>
      <w:r>
        <w:t xml:space="preserve"> </w:t>
      </w:r>
      <w:r>
        <w:t xml:space="preserve">Officers</w:t>
      </w:r>
      <w:r>
        <w:t xml:space="preserve"> </w:t>
      </w:r>
      <w:r>
        <w:t xml:space="preserve">in</w:t>
      </w:r>
      <w:r>
        <w:t xml:space="preserve"> </w:t>
      </w:r>
      <w:r>
        <w:t xml:space="preserve">Italy,</w:t>
      </w:r>
      <w:r>
        <w:t xml:space="preserve"> </w:t>
      </w:r>
      <w:r>
        <w:t xml:space="preserve">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Economy and Finance (MEF) – Customs Agency (Agenzia delle Dogane e dei Monopoli)</w:t>
      </w:r>
      <w:r>
        <w:br/>
      </w:r>
      <w:r>
        <w:rPr>
          <w:bCs/>
          <w:b/>
        </w:rPr>
        <w:t xml:space="preserve">From:</w:t>
      </w:r>
      <w:r>
        <w:t xml:space="preserve"> </w:t>
      </w:r>
      <w:r>
        <w:t xml:space="preserve">Strategic Operations Planning Unit</w:t>
      </w:r>
      <w:r>
        <w:br/>
      </w:r>
    </w:p>
    <w:p>
      <w:pPr>
        <w:pStyle w:val="BodyText"/>
      </w:pPr>
      <w:r>
        <w:t xml:space="preserve">This Project Report outlines the comprehensive operational strategy, technological integration, and regulatory compliance framework necessary for the modernization of Customs Officer duties within Italy, Rome.</w:t>
      </w:r>
    </w:p>
    <w:bookmarkStart w:id="29" w:name="executive-summary"/>
    <w:p>
      <w:pPr>
        <w:pStyle w:val="Heading1"/>
      </w:pPr>
      <w:r>
        <w:t xml:space="preserve">Executive Summary</w:t>
      </w:r>
    </w:p>
    <w:p>
      <w:pPr>
        <w:pStyle w:val="FirstParagraph"/>
      </w:pPr>
      <w:r>
        <w:t xml:space="preserve">The role of a Customs Officer in Italy Rome serves as a critical nexus between national security, economic prosperity, and international trade facilitation. As the capital city hosts significant diplomatic missions, high-volume tourism, and complex logistics hubs such as the Port of Civitavecchia and Fiumicino Airport (Leonardo da Vinci), the responsibilities assigned to Customs Officers are multifaceted. This report details a strategic initiative to enhance the efficiency, accuracy, and authority of Customs Officers operating in this specific geographic region.</w:t>
      </w:r>
    </w:p>
    <w:p>
      <w:pPr>
        <w:pStyle w:val="BodyText"/>
      </w:pPr>
      <w:r>
        <w:t xml:space="preserve">The primary objective is to transition from traditional manual inspection methods to an integrated, data-driven enforcement model. By leveraging advanced digital tools and adhering strictly to European Union (EU) regulations while respecting Italian national laws, the updated protocol aims to reduce clearance times for legitimate trade by 30% while simultaneously increasing the interception rate of prohibited goods.</w:t>
      </w:r>
    </w:p>
    <w:bookmarkStart w:id="20" w:name="strategic-context"/>
    <w:p>
      <w:pPr>
        <w:pStyle w:val="Heading2"/>
      </w:pPr>
      <w:r>
        <w:t xml:space="preserve">Strategic Context in Italy Rome</w:t>
      </w:r>
    </w:p>
    <w:p>
      <w:pPr>
        <w:pStyle w:val="FirstParagraph"/>
      </w:pPr>
      <w:r>
        <w:t xml:space="preserve">Rome is not merely a capital city; it is a gateway. The presence of Leonardo da Vinci–Fiumicino Airport, one of the busiest aviation hubs in Southern Europe, necessitates a robust presence of Customs Officers capable of handling high-throughput passenger flows and cargo logistics. Furthermore, the historic center and surrounding areas are prone to illicit trafficking due to the high value of cultural heritage items often targeted by organized crime.</w:t>
      </w:r>
    </w:p>
    <w:p>
      <w:pPr>
        <w:pStyle w:val="BodyText"/>
      </w:pPr>
      <w:r>
        <w:t xml:space="preserve">The strategic context for this project report recognizes that Customs Officers in Italy Rome must balance three competing demands:</w:t>
      </w:r>
    </w:p>
    <w:p>
      <w:pPr>
        <w:numPr>
          <w:ilvl w:val="0"/>
          <w:numId w:val="1001"/>
        </w:numPr>
        <w:pStyle w:val="Compact"/>
      </w:pPr>
      <w:r>
        <w:rPr>
          <w:bCs/>
          <w:b/>
        </w:rPr>
        <w:t xml:space="preserve">Economic Facilitation:</w:t>
      </w:r>
      <w:r>
        <w:t xml:space="preserve"> </w:t>
      </w:r>
      <w:r>
        <w:t xml:space="preserve">Ensuring that goods flow smoothly through borders to support local and national economies.</w:t>
      </w:r>
    </w:p>
    <w:p>
      <w:pPr>
        <w:numPr>
          <w:ilvl w:val="0"/>
          <w:numId w:val="1001"/>
        </w:numPr>
        <w:pStyle w:val="Compact"/>
      </w:pPr>
      <w:r>
        <w:rPr>
          <w:bCs/>
          <w:b/>
        </w:rPr>
        <w:t xml:space="preserve">Safety and Security:</w:t>
      </w:r>
      <w:r>
        <w:t xml:space="preserve"> </w:t>
      </w:r>
      <w:r>
        <w:t xml:space="preserve">Preventing the entry of narcotics, weapons, and counterfeit goods.</w:t>
      </w:r>
    </w:p>
    <w:p>
      <w:pPr>
        <w:numPr>
          <w:ilvl w:val="0"/>
          <w:numId w:val="1001"/>
        </w:numPr>
        <w:pStyle w:val="Compact"/>
      </w:pPr>
      <w:r>
        <w:rPr>
          <w:bCs/>
          <w:b/>
        </w:rPr>
        <w:t xml:space="preserve">Cultural Protection:</w:t>
      </w:r>
      <w:r>
        <w:t xml:space="preserve"> </w:t>
      </w:r>
      <w:r>
        <w:t xml:space="preserve">Enforcing laws regarding the export of cultural artifacts, a unique challenge in a city with such profound historical significance.</w:t>
      </w:r>
    </w:p>
    <w:bookmarkEnd w:id="20"/>
    <w:bookmarkStart w:id="21" w:name="role-definition"/>
    <w:p>
      <w:pPr>
        <w:pStyle w:val="Heading2"/>
      </w:pPr>
      <w:r>
        <w:t xml:space="preserve">Role Definition: The Modern Customs Officer</w:t>
      </w:r>
    </w:p>
    <w:p>
      <w:pPr>
        <w:pStyle w:val="FirstParagraph"/>
      </w:pPr>
      <w:r>
        <w:t xml:space="preserve">The definition of a Customs Officer has evolved significantly. In Italy Rome, the modern officer is expected to be not only an enforcer of law but also a customer service representative and a data analyst. This project report emphasizes that training programs must reflect this hybrid role.</w:t>
      </w:r>
    </w:p>
    <w:p>
      <w:pPr>
        <w:pStyle w:val="BodyText"/>
      </w:pPr>
      <w:r>
        <w:rPr>
          <w:bCs/>
          <w:b/>
        </w:rPr>
        <w:t xml:space="preserve">1. Regulatory Enforcement:</w:t>
      </w:r>
      <w:r>
        <w:br/>
      </w:r>
      <w:r>
        <w:t xml:space="preserve">Customs Officers are tasked with the inspection of all goods entering and leaving the country via designated checkpoints. In Rome, this includes rigorous screening at airports, rail terminals (such as Termini Station for cross-border trains), and maritime entry points near Civitavecchia. Officers must have profound knowledge of the Combined Nomenclature (CN) codes to accurately classify goods and apply correct tariffs.</w:t>
      </w:r>
    </w:p>
    <w:p>
      <w:pPr>
        <w:pStyle w:val="BodyText"/>
      </w:pPr>
      <w:r>
        <w:rPr>
          <w:bCs/>
          <w:b/>
        </w:rPr>
        <w:t xml:space="preserve">2. Digital Proficiency:</w:t>
      </w:r>
      <w:r>
        <w:br/>
      </w:r>
      <w:r>
        <w:t xml:space="preserve">The integration of the Import Control System 2 (ICS2) by the EU requires Customs Officers to be proficient in digital declaration systems. Officers must be able to interpret risk indicators generated by artificial intelligence algorithms before physically inspecting cargo or passengers.</w:t>
      </w:r>
    </w:p>
    <w:p>
      <w:pPr>
        <w:pStyle w:val="BodyText"/>
      </w:pPr>
      <w:r>
        <w:rPr>
          <w:bCs/>
          <w:b/>
        </w:rPr>
        <w:t xml:space="preserve">3. Cultural Heritage Protection:</w:t>
      </w:r>
      <w:r>
        <w:br/>
      </w:r>
      <w:r>
        <w:t xml:space="preserve">A specialized subset of training for Customs Officers in Italy Rome involves identifying cultural goods subject to export restrictions under the UNESCO 1970 Convention and Italian Decree Law no. 42/2004. Officers must be vigilant against the illegal smuggling of archaeological artifacts, which is a prevalent issue in this region.</w:t>
      </w:r>
    </w:p>
    <w:bookmarkEnd w:id="21"/>
    <w:bookmarkStart w:id="25" w:name="operational-framework"/>
    <w:p>
      <w:pPr>
        <w:pStyle w:val="Heading2"/>
      </w:pPr>
      <w:r>
        <w:t xml:space="preserve">Operational Framework and Technology</w:t>
      </w:r>
    </w:p>
    <w:p>
      <w:pPr>
        <w:pStyle w:val="FirstParagraph"/>
      </w:pPr>
      <w:r>
        <w:t xml:space="preserve">To support the duties of Customs Officers, this project recommends the implementation of a unified technological infrastructure across all customs offices in Italy Rome.</w:t>
      </w:r>
    </w:p>
    <w:bookmarkStart w:id="22" w:name="a.-non-intrusive-inspection-nii-systems"/>
    <w:p>
      <w:pPr>
        <w:pStyle w:val="Heading3"/>
      </w:pPr>
      <w:r>
        <w:t xml:space="preserve">A. Non-Intrusive Inspection (NII) Systems</w:t>
      </w:r>
    </w:p>
    <w:p>
      <w:pPr>
        <w:pStyle w:val="FirstParagraph"/>
      </w:pPr>
      <w:r>
        <w:t xml:space="preserve">The deployment of high-resolution X-ray and gamma-ray scanners at all major entry points in Rome is essential. These systems allow Customs Officers to scan containers, vehicles, and luggage without opening them, significantly speeding up the process while maintaining security standards.</w:t>
      </w:r>
    </w:p>
    <w:bookmarkEnd w:id="22"/>
    <w:bookmarkStart w:id="23" w:name="b.-integrated-data-analytics-platform"/>
    <w:p>
      <w:pPr>
        <w:pStyle w:val="Heading3"/>
      </w:pPr>
      <w:r>
        <w:t xml:space="preserve">B. Integrated Data Analytics Platform</w:t>
      </w:r>
    </w:p>
    <w:p>
      <w:pPr>
        <w:pStyle w:val="FirstParagraph"/>
      </w:pPr>
      <w:r>
        <w:t xml:space="preserve">An AI-driven platform should be implemented to analyze passenger manifests and cargo declarations in real-time. This system will flag high-risk shipments for Customs Officers to inspect manually. By prioritizing resources based on risk assessments, Customs Officers can focus their efforts on suspicious activities rather than routine checks.</w:t>
      </w:r>
    </w:p>
    <w:bookmarkEnd w:id="23"/>
    <w:bookmarkStart w:id="24" w:name="c.-mobile-inspection-units"/>
    <w:p>
      <w:pPr>
        <w:pStyle w:val="Heading3"/>
      </w:pPr>
      <w:r>
        <w:t xml:space="preserve">C. Mobile Inspection Units</w:t>
      </w:r>
    </w:p>
    <w:p>
      <w:pPr>
        <w:pStyle w:val="FirstParagraph"/>
      </w:pPr>
      <w:r>
        <w:t xml:space="preserve">Given the spread of logistics centers across the Lazio region surrounding Italy Rome, mobile inspection units equipped with portable scanners will allow Customs Officers to conduct inspections at remote warehouses and distribution centers, ensuring compliance beyond just the immediate border points.</w:t>
      </w:r>
    </w:p>
    <w:bookmarkEnd w:id="24"/>
    <w:bookmarkEnd w:id="25"/>
    <w:bookmarkStart w:id="26" w:name="challenges"/>
    <w:p>
      <w:pPr>
        <w:pStyle w:val="Heading2"/>
      </w:pPr>
      <w:r>
        <w:t xml:space="preserve">Challenges and Mitigation Strategies</w:t>
      </w:r>
    </w:p>
    <w:p>
      <w:pPr>
        <w:pStyle w:val="FirstParagraph"/>
      </w:pPr>
      <w:r>
        <w:rPr>
          <w:bCs/>
          <w:b/>
        </w:rPr>
        <w:t xml:space="preserve">1. High Passenger Volume:</w:t>
      </w:r>
      <w:r>
        <w:br/>
      </w:r>
      <w:r>
        <w:t xml:space="preserve">Rome’s tourism industry places immense pressure on customs channels during peak seasons. To mitigate this, a "Green Lane" system assisted by biometric verification will allow low-risk travelers to pass quickly, freeing up Customs Officers to focus on complex cases.</w:t>
      </w:r>
    </w:p>
    <w:p>
      <w:pPr>
        <w:pStyle w:val="BodyText"/>
      </w:pPr>
      <w:r>
        <w:rPr>
          <w:bCs/>
          <w:b/>
        </w:rPr>
        <w:t xml:space="preserve">2. Complex Supply Chains:</w:t>
      </w:r>
      <w:r>
        <w:br/>
      </w:r>
      <w:r>
        <w:t xml:space="preserve">The global nature of supply chains means that goods may arrive via multiple transit points. Customs Officers must collaborate closely with counterparts in other EU member states through the European Anti-Fraud Office (OLAF) to track suspicious movements.</w:t>
      </w:r>
    </w:p>
    <w:p>
      <w:pPr>
        <w:pStyle w:val="BodyText"/>
      </w:pPr>
      <w:r>
        <w:rPr>
          <w:bCs/>
          <w:b/>
        </w:rPr>
        <w:t xml:space="preserve">3. Staffing and Training:</w:t>
      </w:r>
      <w:r>
        <w:br/>
      </w:r>
      <w:r>
        <w:t xml:space="preserve">To maintain high standards, continuous professional development is required for all Customs Officers. This includes regular updates on emerging smuggling techniques, changes in EU trade policy, and cybersecurity awareness.</w:t>
      </w:r>
    </w:p>
    <w:bookmarkEnd w:id="26"/>
    <w:bookmarkStart w:id="27" w:name="conclusion"/>
    <w:p>
      <w:pPr>
        <w:pStyle w:val="Heading2"/>
      </w:pPr>
      <w:r>
        <w:t xml:space="preserve">Conclusion</w:t>
      </w:r>
    </w:p>
    <w:p>
      <w:pPr>
        <w:pStyle w:val="FirstParagraph"/>
      </w:pPr>
      <w:r>
        <w:t xml:space="preserve">The effective operation of Customs Officers in Italy Rome is vital for the integrity of the Italian economy and the security of Europe. This Project Report has outlined a path toward modernization through technology integration, specialized training, and strategic operational planning. By empowering Customs Officers with better tools and clearer mandates, we can ensure that Rome remains a safe, efficient, and open gateway to Italy.</w:t>
      </w:r>
    </w:p>
    <w:p>
      <w:pPr>
        <w:pStyle w:val="BodyText"/>
      </w:pPr>
      <w:r>
        <w:t xml:space="preserve">The recommendations contained herein call for immediate stakeholder engagement between the Ministry of Economy and Finance, local law enforcement agencies in Lazio, and EU regulatory bodies. The successful implementation of this framework will not only enhance the operational capacity of Customs Officers but also reinforce public trust in border security measures.</w:t>
      </w:r>
    </w:p>
    <w:bookmarkEnd w:id="27"/>
    <w:bookmarkStart w:id="28" w:name="recommendations"/>
    <w:p>
      <w:pPr>
        <w:pStyle w:val="Heading2"/>
      </w:pPr>
      <w:r>
        <w:t xml:space="preserve">Recommendations</w:t>
      </w:r>
    </w:p>
    <w:p>
      <w:pPr>
        <w:numPr>
          <w:ilvl w:val="0"/>
          <w:numId w:val="1002"/>
        </w:numPr>
        <w:pStyle w:val="Compact"/>
      </w:pPr>
      <w:r>
        <w:rPr>
          <w:bCs/>
          <w:b/>
        </w:rPr>
        <w:t xml:space="preserve">Prioritize Technology Upgrades:</w:t>
      </w:r>
      <w:r>
        <w:t xml:space="preserve"> </w:t>
      </w:r>
      <w:r>
        <w:t xml:space="preserve">Allocate budget immediately for the installation of NII systems at Fiumicino and Ciampino airports.</w:t>
      </w:r>
    </w:p>
    <w:p>
      <w:pPr>
        <w:numPr>
          <w:ilvl w:val="0"/>
          <w:numId w:val="1002"/>
        </w:numPr>
        <w:pStyle w:val="Compact"/>
      </w:pPr>
      <w:r>
        <w:rPr>
          <w:bCs/>
          <w:b/>
        </w:rPr>
        <w:t xml:space="preserve">Audit Training Programs:</w:t>
      </w:r>
      <w:r>
        <w:t xml:space="preserve"> </w:t>
      </w:r>
      <w:r>
        <w:t xml:space="preserve">Review current Customs Officer curricula to include mandatory modules on cultural heritage protection and digital forensic tools.</w:t>
      </w:r>
    </w:p>
    <w:p>
      <w:pPr>
        <w:numPr>
          <w:ilvl w:val="0"/>
          <w:numId w:val="1002"/>
        </w:numPr>
        <w:pStyle w:val="Compact"/>
      </w:pPr>
      <w:r>
        <w:rPr>
          <w:bCs/>
          <w:b/>
        </w:rPr>
        <w:t xml:space="preserve">Foster Inter-Agency Collaboration:</w:t>
      </w:r>
      <w:r>
        <w:t xml:space="preserve"> </w:t>
      </w:r>
      <w:r>
        <w:t xml:space="preserve">Establish a joint task force between Customs Officers, Polizia di Stato, and Carabinieri to tackle organized crime networks involved in smuggling.</w:t>
      </w:r>
    </w:p>
    <w:p>
      <w:pPr>
        <w:numPr>
          <w:ilvl w:val="0"/>
          <w:numId w:val="1002"/>
        </w:numPr>
        <w:pStyle w:val="Compact"/>
      </w:pPr>
      <w:r>
        <w:rPr>
          <w:bCs/>
          <w:b/>
        </w:rPr>
        <w:t xml:space="preserve">Pilot the AI Risk Assessment Tool:</w:t>
      </w:r>
      <w:r>
        <w:t xml:space="preserve"> </w:t>
      </w:r>
      <w:r>
        <w:t xml:space="preserve">Begin a six-month pilot program of the new data analytics platform in Rome before nationwide rollout.</w:t>
      </w:r>
    </w:p>
    <w:p>
      <w:pPr>
        <w:pStyle w:val="FirstParagraph"/>
      </w:pPr>
      <w:r>
        <w:t xml:space="preserve">This concludes the Project Report regarding the operational enhancement of Customs Officers in Italy Rome. We look forward to your approval and support in executing these vital improvements.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Operational Framework for Customs Officers in Italy, Rome</dc:title>
  <dc:creator/>
  <cp:keywords/>
  <dcterms:created xsi:type="dcterms:W3CDTF">2026-07-29T05:09:33Z</dcterms:created>
  <dcterms:modified xsi:type="dcterms:W3CDTF">2026-07-29T05:09:33Z</dcterms:modified>
</cp:coreProperties>
</file>

<file path=docProps/custom.xml><?xml version="1.0" encoding="utf-8"?>
<Properties xmlns="http://schemas.openxmlformats.org/officeDocument/2006/custom-properties" xmlns:vt="http://schemas.openxmlformats.org/officeDocument/2006/docPropsVTypes"/>
</file>