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Enhancing</w:t>
      </w:r>
      <w:r>
        <w:t xml:space="preserve"> </w:t>
      </w:r>
      <w:r>
        <w:t xml:space="preserve">Operational</w:t>
      </w:r>
      <w:r>
        <w:t xml:space="preserve"> </w:t>
      </w:r>
      <w:r>
        <w:t xml:space="preserve">Efficiency</w:t>
      </w:r>
      <w:r>
        <w:t xml:space="preserve"> </w:t>
      </w:r>
      <w:r>
        <w:t xml:space="preserve">for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Officers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3" w:name="X8429915fadc53fb67ce79eba2a29ccf0fc72526"/>
    <w:p>
      <w:pPr>
        <w:pStyle w:val="Heading1"/>
      </w:pPr>
      <w:r>
        <w:t xml:space="preserve">Project Report: Enhancing Operational Efficiency for Customs Officers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Royal Malaysian Customs Department (RMCD) Senior Management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Operations Planning Unit</w:t>
      </w:r>
      <w:r>
        <w:br/>
      </w:r>
      <w:r>
        <w:rPr>
          <w:bCs/>
          <w:b/>
        </w:rPr>
        <w:t xml:space="preserve">Subject:</w:t>
      </w:r>
      <w:r>
        <w:br/>
      </w:r>
      <w:r>
        <w:t xml:space="preserve">Comprehensive Analysis and Strategic Recommendations for the Role and Efficiency of Customs Officers within the Kuala Lumpur Metropolis</w:t>
      </w:r>
    </w:p>
    <w:bookmarkStart w:id="20" w:name="executive-summary"/>
    <w:p>
      <w:pPr>
        <w:pStyle w:val="Heading2"/>
      </w:pPr>
      <w:r>
        <w:t xml:space="preserve">1. Executive Summary</w:t>
      </w:r>
    </w:p>
    <w:bookmarkEnd w:id="20"/>
    <w:p>
      <w:pPr>
        <w:pStyle w:val="FirstParagraph"/>
      </w:pPr>
      <w:r>
        <w:t xml:space="preserve">The primary objective of this Project Report is to evaluate the current operational framework surrounding</w:t>
      </w:r>
      <w:r>
        <w:t xml:space="preserve"> </w:t>
      </w:r>
      <w:r>
        <w:rPr>
          <w:bCs/>
          <w:b/>
        </w:rPr>
        <w:t xml:space="preserve">Customs Officer</w:t>
      </w:r>
      <w:r>
        <w:br/>
      </w:r>
      <w:r>
        <w:t xml:space="preserve">duties and to propose strategic enhancements tailored specifically for the unique logistical landscape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As the federal capital,</w:t>
      </w:r>
      <w:r>
        <w:br/>
      </w:r>
    </w:p>
    <w:p>
      <w:pPr>
        <w:pStyle w:val="BodyText"/>
      </w:pPr>
      <w:r>
        <w:t xml:space="preserve">Kuala Lumpur serves as Malaysia’s primary gateway for international trade, aviation, and maritime commerce. The efficiency of Customs Officers in this region</w:t>
      </w:r>
      <w:r>
        <w:br/>
      </w:r>
      <w:r>
        <w:t xml:space="preserve">is not merely a regulatory requirement but a critical economic driver.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document outlines the challenges faced by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personnel at key entry points such as KLIA (Kuala Lumpur International Airport) and the Port Klang</w:t>
      </w:r>
      <w:r>
        <w:br/>
      </w:r>
      <w:r>
        <w:t xml:space="preserve">adjacent logistics hubs. It further details a proposed digital transformation initiative aimed at reducing clearance times, minimizing corruption risks,</w:t>
      </w:r>
      <w:r>
        <w:br/>
      </w:r>
      <w:r>
        <w:t xml:space="preserve">and enhancing national security protocols.</w:t>
      </w:r>
    </w:p>
    <w:bookmarkStart w:id="21" w:name="introduction-and-background"/>
    <w:p>
      <w:pPr>
        <w:pStyle w:val="Heading2"/>
      </w:pPr>
      <w:r>
        <w:br/>
      </w:r>
      <w:r>
        <w:t xml:space="preserve">2. Introduction and Background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has evolved significantly over the past decade. Traditionally focused on physical inspection of goods, the modern</w:t>
      </w:r>
      <w:r>
        <w:t xml:space="preserve"> </w:t>
      </w:r>
      <w:r>
        <w:rPr>
          <w:bCs/>
          <w:b/>
        </w:rPr>
        <w:t xml:space="preserve">Customs Officer</w:t>
      </w:r>
      <w:r>
        <w:br/>
      </w:r>
      <w:r>
        <w:rPr>
          <w:bCs/>
          <w:b/>
        </w:rPr>
        <w:t xml:space="preserve">in Malaysia Kuala Lumpur</w:t>
      </w:r>
      <w:r>
        <w:br/>
      </w:r>
    </w:p>
    <w:p>
      <w:pPr>
        <w:pStyle w:val="BodyText"/>
      </w:pPr>
      <w:r>
        <w:t xml:space="preserve">Kuala Lumpur is not just a city; it is an economic hub that handles millions of containers and passengers annually. The volume of cargo passing through</w:t>
      </w:r>
      <w:r>
        <w:br/>
      </w:r>
      <w:r>
        <w:rPr>
          <w:bCs/>
          <w:b/>
        </w:rPr>
        <w:t xml:space="preserve">Malaysia Kuala Lumpur’s</w:t>
      </w:r>
      <w:r>
        <w:t xml:space="preserve"> </w:t>
      </w:r>
      <w:r>
        <w:t xml:space="preserve">borders places immense pressure on frontline</w:t>
      </w:r>
    </w:p>
    <w:p>
      <w:pPr>
        <w:pStyle w:val="BodyText"/>
      </w:pPr>
      <w:r>
        <w:t xml:space="preserve">Customs Officer and increasing volumes of e-commerce parcels have created bottlenecks that affect both local businesses and international trade partners.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Project Report seeks to address these gaps by analyzing the specific needs of</w:t>
      </w:r>
      <w:r>
        <w:t xml:space="preserve"> </w:t>
      </w:r>
      <w:r>
        <w:rPr>
          <w:bCs/>
          <w:b/>
        </w:rPr>
        <w:t xml:space="preserve">Customs Officer</w:t>
      </w:r>
      <w:r>
        <w:rPr>
          <w:bCs/>
          <w:b/>
          <w:bCs/>
          <w:b/>
        </w:rPr>
        <w:t xml:space="preserve">Kuala Lumpur</w:t>
      </w:r>
    </w:p>
    <w:bookmarkEnd w:id="21"/>
    <w:bookmarkStart w:id="25" w:name="X13d21f7d270b80764f1bde3d8f11413a37fa0b6"/>
    <w:p>
      <w:pPr>
        <w:pStyle w:val="Heading2"/>
      </w:pPr>
      <w:r>
        <w:br/>
      </w:r>
      <w:r>
        <w:t xml:space="preserve">3. Current Challenges Facing Customs Officers in Kuala Lumpur</w:t>
      </w:r>
    </w:p>
    <w:p>
      <w:pPr>
        <w:pStyle w:val="FirstParagraph"/>
      </w:pPr>
      <w:r>
        <w:t xml:space="preserve">To effectively support</w:t>
      </w:r>
    </w:p>
    <w:p>
      <w:pPr>
        <w:pStyle w:val="BodyText"/>
      </w:pPr>
      <w:r>
        <w:t xml:space="preserve">Customs OfficerKuala Lumpur. Based on internal</w:t>
      </w:r>
      <w:r>
        <w:br/>
      </w:r>
      <w:r>
        <w:t xml:space="preserve">audits and field observations, the following challenges have been identified:</w:t>
      </w:r>
    </w:p>
    <w:bookmarkStart w:id="22" w:name="high-volume-of-e-commerce-shipments"/>
    <w:p>
      <w:pPr>
        <w:pStyle w:val="Heading3"/>
      </w:pPr>
      <w:r>
        <w:br/>
      </w:r>
      <w:r>
        <w:t xml:space="preserve">3.1. High Volume of E-Commerce Shipments</w:t>
      </w:r>
    </w:p>
    <w:p>
      <w:pPr>
        <w:pStyle w:val="FirstParagraph"/>
      </w:pPr>
      <w:r>
        <w:t xml:space="preserve">The surge in online shopping has led to an exponential increase in small parcels entering</w:t>
      </w:r>
      <w:r>
        <w:t xml:space="preserve"> </w:t>
      </w:r>
      <w:r>
        <w:rPr>
          <w:bCs/>
          <w:b/>
        </w:rPr>
        <w:t xml:space="preserve">Malaysia Kuala Lumpur. Each package requires individual</w:t>
      </w:r>
      <w:r>
        <w:br/>
      </w:r>
      <w:r>
        <w:rPr>
          <w:bCs/>
          <w:b/>
        </w:rPr>
        <w:t xml:space="preserve">assessment by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Customs Officer</w:t>
      </w:r>
    </w:p>
    <w:bookmarkEnd w:id="22"/>
    <w:bookmarkStart w:id="23" w:name="infrastructure-strain-at-entry-points"/>
    <w:p>
      <w:pPr>
        <w:pStyle w:val="Heading3"/>
      </w:pPr>
      <w:r>
        <w:br/>
      </w:r>
      <w:r>
        <w:t xml:space="preserve">3.2. Infrastructure Strain at Entry Points</w:t>
      </w:r>
    </w:p>
    <w:p>
      <w:pPr>
        <w:pStyle w:val="FirstParagraph"/>
      </w:pPr>
      <w:r>
        <w:t xml:space="preserve">While KLIA is modern, the surrounding logistics corridors in</w:t>
      </w:r>
    </w:p>
    <w:p>
      <w:pPr>
        <w:pStyle w:val="BodyText"/>
      </w:pPr>
      <w:r>
        <w:t xml:space="preserve">Kuala LumpurCustoms Officer booths or outdated inspection facilities face difficult working conditions, leading to fatigue and reduced vigilance.</w:t>
      </w:r>
    </w:p>
    <w:bookmarkEnd w:id="23"/>
    <w:bookmarkStart w:id="24" w:name="skill-gaps-in-digital-forensics"/>
    <w:p>
      <w:pPr>
        <w:pStyle w:val="Heading3"/>
      </w:pPr>
      <w:r>
        <w:br/>
      </w:r>
      <w:r>
        <w:t xml:space="preserve">3.3. Skill Gaps in Digital Forensics</w:t>
      </w:r>
    </w:p>
    <w:p>
      <w:pPr>
        <w:pStyle w:val="FirstParagraph"/>
      </w:pPr>
      <w:r>
        <w:t xml:space="preserve">Modern smuggling attempts involve digital currency, encrypted communications, and sophisticated concealment methods. Many</w:t>
      </w:r>
      <w:r>
        <w:t xml:space="preserve"> </w:t>
      </w:r>
      <w:r>
        <w:rPr>
          <w:bCs/>
          <w:b/>
        </w:rPr>
        <w:t xml:space="preserve">Customs Officer</w:t>
      </w:r>
      <w:r>
        <w:rPr>
          <w:bCs/>
          <w:b/>
          <w:bCs/>
          <w:b/>
        </w:rPr>
        <w:t xml:space="preserve">Kuala Lumpur</w:t>
      </w:r>
    </w:p>
    <w:bookmarkEnd w:id="24"/>
    <w:bookmarkEnd w:id="25"/>
    <w:bookmarkStart w:id="29" w:name="proposed-strategic-initiatives"/>
    <w:p>
      <w:pPr>
        <w:pStyle w:val="Heading2"/>
      </w:pPr>
      <w:r>
        <w:br/>
      </w:r>
      <w:r>
        <w:t xml:space="preserve">4. Proposed Strategic Initiatives</w:t>
      </w:r>
    </w:p>
    <w:p>
      <w:pPr>
        <w:pStyle w:val="FirstParagraph"/>
      </w:pPr>
      <w:r>
        <w:t xml:space="preserve">To address the aforementioned challenges, this Project Report recommends three core initiatives designed to empower</w:t>
      </w:r>
    </w:p>
    <w:p>
      <w:pPr>
        <w:pStyle w:val="BodyText"/>
      </w:pPr>
      <w:r>
        <w:t xml:space="preserve">Customs Officer in</w:t>
      </w:r>
    </w:p>
    <w:p>
      <w:pPr>
        <w:pStyle w:val="BodyText"/>
      </w:pPr>
      <w:r>
        <w:t xml:space="preserve">Malaysia Kuala Lumpur.</w:t>
      </w:r>
    </w:p>
    <w:bookmarkStart w:id="26" w:name="X2519aab91d397e210426331a3aff04778b58e0c"/>
    <w:p>
      <w:pPr>
        <w:pStyle w:val="Heading3"/>
      </w:pPr>
      <w:r>
        <w:br/>
      </w:r>
      <w:r>
        <w:t xml:space="preserve">4.1. Implementation of AI-Driven Risk Assessment Systems</w:t>
      </w:r>
    </w:p>
    <w:p>
      <w:pPr>
        <w:pStyle w:val="FirstParagraph"/>
      </w:pPr>
      <w:r>
        <w:t xml:space="preserve">We propose the deployment of an Artificial Intelligence (AI) engine specifically calibrated for data from</w:t>
      </w:r>
      <w:r>
        <w:t xml:space="preserve"> </w:t>
      </w:r>
      <w:r>
        <w:rPr>
          <w:bCs/>
          <w:b/>
        </w:rPr>
        <w:t xml:space="preserve">Kuala Lumpur’s</w:t>
      </w:r>
      <w:r>
        <w:t xml:space="preserve"> </w:t>
      </w:r>
      <w:r>
        <w:t xml:space="preserve">entry points.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system will analyze shipping manifests and passenger declarations prior to arrival. It will flag high-risk shipments for physical inspection by</w:t>
      </w:r>
    </w:p>
    <w:p>
      <w:pPr>
        <w:pStyle w:val="BodyText"/>
      </w:pPr>
      <w:r>
        <w:t xml:space="preserve">Customs Officer</w:t>
      </w:r>
      <w:r>
        <w:br/>
      </w:r>
      <w:r>
        <w:t xml:space="preserve">Customs Officer rather than routine paperwork.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Benefit:</w:t>
      </w:r>
    </w:p>
    <w:p>
      <w:pPr>
        <w:pStyle w:val="BodyText"/>
      </w:pPr>
      <w:r>
        <w:t xml:space="preserve">A 40% reduction in processing time for legitimate traders and a 60% increase in detection rates of prohibited items by</w:t>
      </w:r>
      <w:r>
        <w:t xml:space="preserve"> </w:t>
      </w:r>
      <w:r>
        <w:rPr>
          <w:bCs/>
          <w:b/>
        </w:rPr>
        <w:t xml:space="preserve">Customs Officer</w:t>
      </w:r>
    </w:p>
    <w:bookmarkEnd w:id="26"/>
    <w:bookmarkStart w:id="27" w:name="modernization-of-physical-infrastructure"/>
    <w:p>
      <w:pPr>
        <w:pStyle w:val="Heading3"/>
      </w:pPr>
      <w:r>
        <w:br/>
      </w:r>
      <w:r>
        <w:t xml:space="preserve">4.2. Modernization of Physical Infrastructure</w:t>
      </w:r>
    </w:p>
    <w:p>
      <w:pPr>
        <w:pStyle w:val="FirstParagraph"/>
      </w:pPr>
      <w:r>
        <w:t xml:space="preserve">The construction of new, ergonomically designed inspection bays in strategic locations across</w:t>
      </w:r>
    </w:p>
    <w:p>
      <w:pPr>
        <w:pStyle w:val="BodyText"/>
      </w:pPr>
      <w:r>
        <w:t xml:space="preserve">Kuala Lumpur with state-of-the-art non-intrusive inspection (NII) scanners, such as X-ray and gamma-ray technology.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dedicated training centers within the city limits will allow</w:t>
      </w:r>
      <w:r>
        <w:t xml:space="preserve"> </w:t>
      </w:r>
      <w:r>
        <w:rPr>
          <w:bCs/>
          <w:b/>
        </w:rPr>
        <w:t xml:space="preserve">Customs Officer stations. This focus on human capital ensures that every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Customs OfficerKuala Lumpur</w:t>
      </w:r>
      <w:r>
        <w:br/>
      </w:r>
    </w:p>
    <w:p>
      <w:pPr>
        <w:pStyle w:val="BodyText"/>
      </w:pPr>
      <w:r>
        <w:rPr>
          <w:bCs/>
          <w:b/>
        </w:rPr>
        <w:t xml:space="preserve">Benefit:</w:t>
      </w:r>
    </w:p>
    <w:p>
      <w:pPr>
        <w:pStyle w:val="BodyText"/>
      </w:pPr>
      <w:r>
        <w:t xml:space="preserve">Improved working conditions for</w:t>
      </w:r>
      <w:r>
        <w:t xml:space="preserve"> </w:t>
      </w:r>
      <w:r>
        <w:rPr>
          <w:bCs/>
          <w:b/>
        </w:rPr>
        <w:t xml:space="preserve">Customs Officer</w:t>
      </w:r>
    </w:p>
    <w:bookmarkEnd w:id="27"/>
    <w:bookmarkStart w:id="28" w:name="X6994a2944565880742f585572f95940e25e1441"/>
    <w:p>
      <w:pPr>
        <w:pStyle w:val="Heading3"/>
      </w:pPr>
      <w:r>
        <w:br/>
      </w:r>
      <w:r>
        <w:t xml:space="preserve">4.3. Integrated Cross-Agency Data Sharing Platform</w:t>
      </w:r>
    </w:p>
    <w:p>
      <w:pPr>
        <w:pStyle w:val="FirstParagraph"/>
      </w:pPr>
      <w:r>
        <w:t xml:space="preserve">Silos between agencies hinder the effectiveness of</w:t>
      </w:r>
    </w:p>
    <w:p>
      <w:pPr>
        <w:pStyle w:val="BodyText"/>
      </w:pPr>
      <w:r>
        <w:t xml:space="preserve">Customs Officer with Immigration, Police, and Agricultural departments in</w:t>
      </w:r>
    </w:p>
    <w:p>
      <w:pPr>
        <w:pStyle w:val="BodyText"/>
      </w:pPr>
      <w:r>
        <w:t xml:space="preserve">Kuala Lumpur.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When a</w:t>
      </w:r>
    </w:p>
    <w:p>
      <w:pPr>
        <w:pStyle w:val="BodyText"/>
      </w:pPr>
      <w:r>
        <w:t xml:space="preserve">Customs Officer cargo entry into</w:t>
      </w:r>
    </w:p>
    <w:p>
      <w:pPr>
        <w:pStyle w:val="BodyText"/>
      </w:pPr>
      <w:r>
        <w:t xml:space="preserve">Malaysia Kuala Lumpur, the intelligence is shared in real-time. This holistic approach empowers</w:t>
      </w:r>
    </w:p>
    <w:p>
      <w:pPr>
        <w:pStyle w:val="BodyText"/>
      </w:pPr>
      <w:r>
        <w:t xml:space="preserve">Customs Officer comprehensive national security network.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Benefit:</w:t>
      </w:r>
    </w:p>
    <w:p>
      <w:pPr>
        <w:pStyle w:val="BodyText"/>
      </w:pPr>
      <w:r>
        <w:t xml:space="preserve">A significant increase in inter-agency cooperation, allowing</w:t>
      </w:r>
      <w:r>
        <w:t xml:space="preserve"> </w:t>
      </w:r>
      <w:r>
        <w:rPr>
          <w:bCs/>
          <w:b/>
        </w:rPr>
        <w:t xml:space="preserve">Customs OfficerKuala Lumpur</w:t>
      </w:r>
    </w:p>
    <w:bookmarkEnd w:id="28"/>
    <w:bookmarkEnd w:id="29"/>
    <w:bookmarkStart w:id="30" w:name="impact-assessment-and-expected-outcomes"/>
    <w:p>
      <w:pPr>
        <w:pStyle w:val="Heading2"/>
      </w:pPr>
      <w:r>
        <w:br/>
      </w:r>
      <w:r>
        <w:t xml:space="preserve">5. Impact Assessment and Expected Outcomes</w:t>
      </w:r>
    </w:p>
    <w:p>
      <w:pPr>
        <w:pStyle w:val="FirstParagraph"/>
      </w:pPr>
      <w:r>
        <w:t xml:space="preserve">The successful implementation of these recommendations will have profound effects on the role of</w:t>
      </w:r>
    </w:p>
    <w:p>
      <w:pPr>
        <w:pStyle w:val="BodyText"/>
      </w:pPr>
      <w:r>
        <w:t xml:space="preserve">Customs OfficerMalaysia Kuala Lumpur.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Economically, faster clearance times will boost investor confidence in</w:t>
      </w:r>
      <w:r>
        <w:t xml:space="preserve"> </w:t>
      </w:r>
      <w:r>
        <w:rPr>
          <w:bCs/>
          <w:b/>
        </w:rPr>
        <w:t xml:space="preserve">Kuala Lumpur</w:t>
      </w:r>
      <w:r>
        <w:t xml:space="preserve"> </w:t>
      </w:r>
      <w:r>
        <w:t xml:space="preserve">as a reliable trade hub. Businesses relying on just-in-time</w:t>
      </w:r>
      <w:r>
        <w:br/>
      </w:r>
      <w:r>
        <w:t xml:space="preserve">delivery will benefit from predictable customs procedures.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Socially, enhanced security measures protect Malaysian citizens from illicit goods such as narcotics and counterfeit products.</w:t>
      </w:r>
    </w:p>
    <w:p>
      <w:pPr>
        <w:pStyle w:val="BodyText"/>
      </w:pPr>
      <w:r>
        <w:t xml:space="preserve">Customs Officer will serve as the first line of defense in public health and safety initiatives.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Professionally, the introduction of advanced technology and training will elevate the status of</w:t>
      </w:r>
    </w:p>
    <w:p>
      <w:pPr>
        <w:pStyle w:val="BodyText"/>
      </w:pPr>
      <w:r>
        <w:t xml:space="preserve">Customs OfficerKuala Lumpur viewed as specialized experts rather than administrative clerks, attracting higher quality candidates to the civil service.</w:t>
      </w:r>
    </w:p>
    <w:bookmarkEnd w:id="30"/>
    <w:bookmarkStart w:id="31" w:name="conclusion"/>
    <w:p>
      <w:pPr>
        <w:pStyle w:val="Heading2"/>
      </w:pPr>
      <w:r>
        <w:br/>
      </w:r>
      <w:r>
        <w:t xml:space="preserve">6. Conclusion</w:t>
      </w:r>
    </w:p>
    <w:p>
      <w:pPr>
        <w:pStyle w:val="FirstParagraph"/>
      </w:pPr>
      <w:r>
        <w:t xml:space="preserve">In conclusion, this Project Report underscores the critical importance of supporting and modernizing the workforce of</w:t>
      </w:r>
    </w:p>
    <w:p>
      <w:pPr>
        <w:pStyle w:val="BodyText"/>
      </w:pPr>
      <w:r>
        <w:t xml:space="preserve">Customs Officer in</w:t>
      </w:r>
    </w:p>
    <w:p>
      <w:pPr>
        <w:pStyle w:val="BodyText"/>
      </w:pPr>
      <w:r>
        <w:t xml:space="preserve">Malaysia Kuala Lumpur. The city’s economic vitality depends on a customs administration that is efficient, technologically advanced, and highly trained.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recommendations outlined herein are not merely operational tweaks but strategic imperatives. By embracing AI-driven risk assessment, modernizing infrastructure,</w:t>
      </w:r>
      <w:r>
        <w:br/>
      </w:r>
      <w:r>
        <w:t xml:space="preserve">and fostering cross-agency collaboration, we can ensure that</w:t>
      </w:r>
      <w:r>
        <w:t xml:space="preserve"> </w:t>
      </w:r>
      <w:r>
        <w:rPr>
          <w:bCs/>
          <w:b/>
        </w:rPr>
        <w:t xml:space="preserve">Customs OfficerMalaysia Kuala Lumpur</w:t>
      </w:r>
      <w:r>
        <w:br/>
      </w:r>
    </w:p>
    <w:p>
      <w:pPr>
        <w:pStyle w:val="BodyText"/>
      </w:pPr>
      <w:r>
        <w:t xml:space="preserve">We urge management to approve the budget allocation for Phase I of this project immediately. The time to act is now, ensuring that</w:t>
      </w:r>
    </w:p>
    <w:p>
      <w:pPr>
        <w:pStyle w:val="BodyText"/>
      </w:pPr>
      <w:r>
        <w:t xml:space="preserve">Kuala Lumpur’s</w:t>
      </w:r>
      <w:r>
        <w:br/>
      </w:r>
      <w:r>
        <w:t xml:space="preserve">customs services remain among the most efficient and secure in Southeast Asia.</w:t>
      </w:r>
    </w:p>
    <w:bookmarkEnd w:id="31"/>
    <w:bookmarkStart w:id="32" w:name="references"/>
    <w:p>
      <w:pPr>
        <w:pStyle w:val="Heading2"/>
      </w:pPr>
      <w:r>
        <w:br/>
      </w:r>
      <w:r>
        <w:t xml:space="preserve">7. References</w:t>
      </w:r>
    </w:p>
    <w:p>
      <w:pPr>
        <w:numPr>
          <w:ilvl w:val="0"/>
          <w:numId w:val="1001"/>
        </w:numPr>
        <w:pStyle w:val="Compact"/>
      </w:pPr>
      <w:r>
        <w:t xml:space="preserve">Royal Malaysian Customs Department (RMCD) Annual Performance Report 2022.</w:t>
      </w:r>
    </w:p>
    <w:p>
      <w:pPr>
        <w:numPr>
          <w:ilvl w:val="0"/>
          <w:numId w:val="1001"/>
        </w:numPr>
        <w:pStyle w:val="Compact"/>
      </w:pPr>
      <w:r>
        <w:t xml:space="preserve">Muhammad, A. (2019). "Customs Administration in the Digital Age: A Case Study of Malaysia." Journal of Southeast Asian Economics.</w:t>
      </w:r>
    </w:p>
    <w:p>
      <w:pPr>
        <w:numPr>
          <w:ilvl w:val="0"/>
          <w:numId w:val="1001"/>
        </w:numPr>
        <w:pStyle w:val="Compact"/>
      </w:pPr>
      <w:r>
        <w:t xml:space="preserve">National Trade Facilitation Committee Guidelines for Kuala Lumpur Port Operations.</w:t>
      </w:r>
    </w:p>
    <w:p>
      <w:pPr>
        <w:numPr>
          <w:ilvl w:val="0"/>
          <w:numId w:val="1001"/>
        </w:numPr>
        <w:pStyle w:val="Compact"/>
      </w:pPr>
      <w:r>
        <w:t xml:space="preserve">Kuala Lumpur City Hall (DBKL) Infrastructure Development Plans 2023-2030.</w:t>
      </w:r>
    </w:p>
    <w:p>
      <w:pPr>
        <w:pStyle w:val="FirstParagraph"/>
      </w:pPr>
      <w:r>
        <w:br/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Enhancing Operational Efficiency for Customs Officers in Malaysia Kuala Lumpur</dc:title>
  <dc:creator/>
  <dc:language>en</dc:language>
  <cp:keywords/>
  <dcterms:created xsi:type="dcterms:W3CDTF">2026-07-29T21:08:02Z</dcterms:created>
  <dcterms:modified xsi:type="dcterms:W3CDTF">2026-07-29T21:08:02Z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