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Federal Customs Service Leadership Board</w:t>
      </w:r>
      <w:r>
        <w:br/>
      </w:r>
    </w:p>
    <w:p>
      <w:pPr>
        <w:pStyle w:val="BodyText"/>
      </w:pPr>
      <w:r>
        <w:t xml:space="preserve">: Strategic Operations Division</w:t>
      </w:r>
      <w:r>
        <w:br/>
      </w:r>
      <w:r>
        <w:t xml:space="preserve">.subject: .Project Report. on. .Enhancing Customs Officer Efficiency and Border Security in Russia Saint Petersburg</w:t>
      </w:r>
    </w:p>
    <w:p>
      <w:pPr>
        <w:pStyle w:val="BodyText"/>
      </w:pPr>
      <w:r>
        <w:t xml:space="preserve">.</w:t>
      </w:r>
    </w:p>
    <w:bookmarkStart w:id="27" w:name="X16bd53740235500ab7d3f49af1082c01e88200e"/>
    <w:p>
      <w:pPr>
        <w:pStyle w:val="Heading1"/>
      </w:pPr>
      <w:r>
        <w:t xml:space="preserve">Project Report: Strategic Analysis of the Customs Officer Role in Russia Saint Petersburg</w:t>
      </w:r>
    </w:p>
    <w:p>
      <w:pPr>
        <w:pStyle w:val="FirstParagraph"/>
      </w:pPr>
      <w:r>
        <w:rPr>
          <w:bCs/>
          <w:b/>
        </w:rPr>
        <w:t xml:space="preserve">Executive Summary</w:t>
      </w:r>
    </w:p>
    <w:p>
      <w:pPr>
        <w:pStyle w:val="BodyText"/>
      </w:pPr>
      <w:r>
        <w:t xml:space="preserve">This Project Report provides a comprehensive analysis of the operational dynamics, challenges, and strategic improvements required for Customs Officers operating within the unique geographic and economic context of Russia Saint Petersburg. As a critical gateway between Europe and Asia, Saint Petersburg serves as one of the most bustling transit hubs in the Russian Federation. The role of every Customs Officer here extends far beyond simple tax collection; it involves complex logistical coordination, security enforcement, and diplomatic facilitation. This document outlines the current status quo, identifies key friction points in modern customs administration in this region, and proposes actionable recommendations to optimize performance.</w:t>
      </w:r>
    </w:p>
    <w:bookmarkStart w:id="20" w:name="introduction-and-contextual-background"/>
    <w:p>
      <w:pPr>
        <w:pStyle w:val="Heading2"/>
      </w:pPr>
      <w:r>
        <w:t xml:space="preserve">1. Introduction and Contextual Background</w:t>
      </w:r>
    </w:p>
    <w:p>
      <w:pPr>
        <w:pStyle w:val="FirstParagraph"/>
      </w:pPr>
      <w:r>
        <w:t xml:space="preserve">Russia Saint Petersburg is not merely a city; it is an economic engine of national importance. Home to the Port of Saint Petersburg, one of the largest seaports in the Baltic Sea, and numerous railway crossings connecting to Finland, Estonia, and Belarus, this region handles millions of tons of cargo annually. The primary objective this Project Report aims to address is how best to equip Customs Officers with the tools and legal frameworks necessary to manage this volume efficiently without compromising national security.</w:t>
      </w:r>
    </w:p>
    <w:p>
      <w:pPr>
        <w:pStyle w:val="BodyText"/>
      </w:pPr>
      <w:r>
        <w:t xml:space="preserve">The historical significance of Saint Petersburg as Russia's window to the West influences modern customs procedures. Cultural exchanges, high volumes of passenger traffic, and complex supply chains require a specialized approach. A standard one-size-fits-all model used in other regions of Russia is insufficient for the nuances present in this metropolitan hub.</w:t>
      </w:r>
    </w:p>
    <w:bookmarkEnd w:id="20"/>
    <w:bookmarkStart w:id="21" w:name="X98169f3272c705ab89c6f60a4b67f4fcff13f15"/>
    <w:p>
      <w:pPr>
        <w:pStyle w:val="Heading2"/>
      </w:pPr>
      <w:r>
        <w:t xml:space="preserve">2. The Role and Responsibilities of the Customs Officer</w:t>
      </w:r>
    </w:p>
    <w:p>
      <w:pPr>
        <w:pStyle w:val="FirstParagraph"/>
      </w:pPr>
      <w:r>
        <w:t xml:space="preserve">In the context of Russia Saint Petersburg, the duties of a Customs Officer are multifaceted. Firstly, officers are responsible for tariff classification and duty assessment for imported goods ranging from high-tech electronics to raw industrial materials. Given the technological sophistication of goods passing through this port, officers must possess specialized knowledge in international trade codes (HS Codes).</w:t>
      </w:r>
    </w:p>
    <w:p>
      <w:pPr>
        <w:pStyle w:val="BodyText"/>
      </w:pPr>
      <w:r>
        <w:t xml:space="preserve">Secondly, security screening is paramount. Customs Officers act as the first line of defense against illicit trafficking, including narcotics, weapons proliferation, and counterfeit goods. The proximity to European borders increases the risk of transnational crime networks attempting to exploit weak points in the supply chain. Therefore, vigilance and intelligence-led inspections are core components of an officer’s daily routine.</w:t>
      </w:r>
    </w:p>
    <w:p>
      <w:pPr>
        <w:pStyle w:val="BodyText"/>
      </w:pPr>
      <w:r>
        <w:t xml:space="preserve">Furthermore, Customs Officers facilitate legitimate trade by ensuring compliance with sanitary, phytosanitary, and technical regulations. In Saint Petersburg, where fresh food imports from Scandinavia are prevalent during winter months officers must be proficient in checking biological safety standards to prevent the entry of pests or diseases that could threaten local agriculture.</w:t>
      </w:r>
    </w:p>
    <w:bookmarkEnd w:id="21"/>
    <w:bookmarkStart w:id="22" w:name="current-challenges-faced-by-operations"/>
    <w:p>
      <w:pPr>
        <w:pStyle w:val="Heading2"/>
      </w:pPr>
      <w:r>
        <w:t xml:space="preserve">3. Current Challenges Faced by Operations</w:t>
      </w:r>
    </w:p>
    <w:p>
      <w:pPr>
        <w:pStyle w:val="FirstParagraph"/>
      </w:pPr>
      <w:r>
        <w:rPr>
          <w:bCs/>
          <w:b/>
        </w:rPr>
        <w:t xml:space="preserve">A. High Volume and Congestion</w:t>
      </w:r>
    </w:p>
    <w:p>
      <w:pPr>
        <w:pStyle w:val="BodyText"/>
      </w:pPr>
      <w:r>
        <w:t xml:space="preserve">The sheer volume of cargo arriving in Russia Saint Petersburg often leads to bottlenecks. Delays at the port can ripple through the entire supply chain, causing financial losses for businesses and frustration for travelers. Customs Officers often face immense pressure to clear containers quickly while maintaining rigorous inspection standards, a balance that is increasingly difficult to strike during peak seasons.</w:t>
      </w:r>
    </w:p>
    <w:p>
      <w:pPr>
        <w:pStyle w:val="BodyText"/>
      </w:pPr>
      <w:r>
        <w:rPr>
          <w:bCs/>
          <w:b/>
        </w:rPr>
        <w:t xml:space="preserve">B. Technological Integration Gaps</w:t>
      </w:r>
    </w:p>
    <w:p>
      <w:pPr>
        <w:pStyle w:val="BodyText"/>
      </w:pPr>
      <w:r>
        <w:t xml:space="preserve">While digitalization efforts are underway across the Russian Federation, many legacy systems still hamper efficiency in Saint Petersburg. Paperwork dependencies and lack of real-time data sharing between customs agencies and other border control bodies create redundancies. Customs Officers spend a significant amount of time on administrative tasks that could be automated, reducing their ability to focus on risk analysis.</w:t>
      </w:r>
    </w:p>
    <w:p>
      <w:pPr>
        <w:pStyle w:val="BodyText"/>
      </w:pPr>
      <w:r>
        <w:rPr>
          <w:bCs/>
          <w:b/>
        </w:rPr>
        <w:t xml:space="preserve">C. Evolving Geopolitical Landscape</w:t>
      </w:r>
    </w:p>
    <w:p>
      <w:pPr>
        <w:pStyle w:val="BodyText"/>
      </w:pPr>
      <w:r>
        <w:t xml:space="preserve">The current geopolitical climate has shifted trade routes and partner nations for Russia Saint Petersburg. Officers must adapt to new regulatory frameworks, sanctions regimes, and origin rules rapidly. This requires continuous training and upskilling, which remains a logistical challenge for the training divisions within the region.</w:t>
      </w:r>
    </w:p>
    <w:bookmarkEnd w:id="22"/>
    <w:bookmarkStart w:id="23" w:name="strategic-recommendations"/>
    <w:p>
      <w:pPr>
        <w:pStyle w:val="Heading2"/>
      </w:pPr>
      <w:r>
        <w:t xml:space="preserve">4. Strategic Recommendations</w:t>
      </w:r>
    </w:p>
    <w:p>
      <w:pPr>
        <w:pStyle w:val="FirstParagraph"/>
      </w:pPr>
      <w:r>
        <w:t xml:space="preserve">To address these challenges this Project Report proposes three key pillars of improvement focused on empowering the Customs Officer:</w:t>
      </w:r>
    </w:p>
    <w:p>
      <w:pPr>
        <w:numPr>
          <w:ilvl w:val="0"/>
          <w:numId w:val="1001"/>
        </w:numPr>
        <w:pStyle w:val="Compact"/>
      </w:pPr>
      <w:r>
        <w:rPr>
          <w:bCs/>
          <w:b/>
        </w:rPr>
        <w:t xml:space="preserve">Digital Transformation and AI Integration:</w:t>
      </w:r>
      <w:r>
        <w:t xml:space="preserve">. Implement advanced Non-Intrusive Inspection (NII) technologies such as large-scale X-ray scanners equipped with artificial intelligence. These systems can automatically flag anomalies in cargo containers allowing Customs Officers to target high-risk shipments while expediting low-risk ones.</w:t>
      </w:r>
    </w:p>
    <w:p>
      <w:pPr>
        <w:numPr>
          <w:ilvl w:val="0"/>
          <w:numId w:val="1001"/>
        </w:numPr>
        <w:pStyle w:val="Compact"/>
      </w:pPr>
      <w:r>
        <w:rPr>
          <w:bCs/>
          <w:b/>
        </w:rPr>
        <w:t xml:space="preserve">Specialized Training Programs:</w:t>
      </w:r>
      <w:r>
        <w:t xml:space="preserve">. Establish a dedicated training center in Russia Saint Petersburg focused on complex trade compliance, forensic accounting, and cyber-security awareness. Officers should undergo regular simulations involving emerging threats such as cryptocurrency smuggling or digital document forgery.</w:t>
      </w:r>
    </w:p>
    <w:p>
      <w:pPr>
        <w:numPr>
          <w:ilvl w:val="0"/>
          <w:numId w:val="1001"/>
        </w:numPr>
        <w:pStyle w:val="Compact"/>
      </w:pPr>
      <w:r>
        <w:rPr>
          <w:bCs/>
          <w:b/>
        </w:rPr>
        <w:t xml:space="preserve">Inter-Agency Collaboration:</w:t>
      </w:r>
      <w:r>
        <w:t xml:space="preserve">. Enhance data-sharing protocols between Customs Officers, border guards, and law enforcement agencies operating in Saint Petersburg. A unified dashboard providing real-time risk assessments would enable officers to make informed decisions instantly rather than relying on fragmented information.</w:t>
      </w:r>
    </w:p>
    <w:bookmarkEnd w:id="23"/>
    <w:bookmarkStart w:id="24" w:name="implementation-roadmap"/>
    <w:p>
      <w:pPr>
        <w:pStyle w:val="Heading2"/>
      </w:pPr>
      <w:r>
        <w:t xml:space="preserve">5. Implementation Roadmap</w:t>
      </w:r>
    </w:p>
    <w:p>
      <w:pPr>
        <w:pStyle w:val="FirstParagraph"/>
      </w:pPr>
      <w:r>
        <w:t xml:space="preserve">The implementation of these recommendations should occur in phases over a twenty-four-month period.</w:t>
      </w:r>
    </w:p>
    <w:p>
      <w:pPr>
        <w:pStyle w:val="BodyText"/>
      </w:pPr>
      <w:r>
        <w:t xml:space="preserve">.</w:t>
      </w:r>
    </w:p>
    <w:p>
      <w:pPr>
        <w:numPr>
          <w:ilvl w:val="0"/>
          <w:numId w:val="1002"/>
        </w:numPr>
        <w:pStyle w:val="Compact"/>
      </w:pPr>
      <w:r>
        <w:rPr>
          <w:bCs/>
          <w:b/>
        </w:rPr>
        <w:t xml:space="preserve">Phase One (Months 1-6):</w:t>
      </w:r>
      <w:r>
        <w:t xml:space="preserve">: Assessment and procurement of NII hardware. Recruitment of specialized IT support staff to maintain new systems..</w:t>
      </w:r>
    </w:p>
    <w:p>
      <w:pPr>
        <w:numPr>
          <w:ilvl w:val="0"/>
          <w:numId w:val="1002"/>
        </w:numPr>
        <w:pStyle w:val="Compact"/>
      </w:pPr>
      <w:r>
        <w:rPr>
          <w:bCs/>
          <w:b/>
        </w:rPr>
        <w:t xml:space="preserve">Phase Two (Months 7-12):</w:t>
      </w:r>
      <w:r>
        <w:t xml:space="preserve">: Pilot testing of AI-driven risk assessment tools in the main terminal. Initial training batches for senior officers.</w:t>
      </w:r>
    </w:p>
    <w:p>
      <w:pPr>
        <w:numPr>
          <w:ilvl w:val="0"/>
          <w:numId w:val="1002"/>
        </w:numPr>
        <w:pStyle w:val="Compact"/>
      </w:pPr>
      <w:r>
        <w:rPr>
          <w:bCs/>
          <w:b/>
        </w:rPr>
        <w:t xml:space="preserve">Phase Three (Months 13-24):</w:t>
      </w:r>
      <w:r>
        <w:t xml:space="preserve">: Full-scale rollout across all posts in Russia Saint Petersburg. Integration with inter-agency databases and continuous feedback loops to refine algorithms and procedures.</w:t>
      </w:r>
    </w:p>
    <w:p>
      <w:pPr>
        <w:pStyle w:val="FirstParagraph"/>
      </w:pPr>
      <w:r>
        <w:t xml:space="preserve">.</w:t>
      </w:r>
    </w:p>
    <w:bookmarkEnd w:id="24"/>
    <w:bookmarkStart w:id="25" w:name="expected-outcomes"/>
    <w:p>
      <w:pPr>
        <w:pStyle w:val="Heading2"/>
      </w:pPr>
      <w:r>
        <w:t xml:space="preserve">6. Expected Outcomes</w:t>
      </w:r>
    </w:p>
    <w:p>
      <w:pPr>
        <w:pStyle w:val="FirstParagraph"/>
      </w:pPr>
      <w:r>
        <w:t xml:space="preserve">Upon successful implementation this Project Report anticipates a forty percent reduction in clearance times for compliant cargo. Security incidents involving illicit goods are expected to decrease due to improved detection capabilities. Moreover, by reducing bureaucratic friction the initiative aims to enhance the business climate in Russia Saint Petersburg attracting further foreign investment and solidifying its status as a premier logistics hub.</w:t>
      </w:r>
    </w:p>
    <w:bookmarkEnd w:id="25"/>
    <w:bookmarkStart w:id="26" w:name="conclusion"/>
    <w:p>
      <w:pPr>
        <w:pStyle w:val="Heading2"/>
      </w:pPr>
      <w:r>
        <w:t xml:space="preserve">7. Conclusion</w:t>
      </w:r>
    </w:p>
    <w:p>
      <w:pPr>
        <w:pStyle w:val="FirstParagraph"/>
      </w:pPr>
      <w:r>
        <w:t xml:space="preserve">The efficiency of Customs Officers is directly linked to the economic vitality of Russia Saint Petersburg. By modernizing infrastructure, enhancing training, and leveraging technology we can create a more resilient customs environment. This Project Report underscores that investing in the human and technological capital of our Customs Officers is not just an operational necessity but a strategic imperative for national security and economic prosperity.</w:t>
      </w:r>
    </w:p>
    <w:p>
      <w:pPr>
        <w:pStyle w:val="BodyText"/>
      </w:pPr>
      <w:r>
        <w:t xml:space="preserve">We recommend immediate approval of the budget allocation for Phase One to begin these critical upgrades without delay.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Customs Officer Operations in Russia Saint Petersburg</dc:title>
  <dc:creator/>
  <dc:language>en</dc:language>
  <cp:keywords/>
  <dcterms:created xsi:type="dcterms:W3CDTF">2026-07-29T18:25:51Z</dcterms:created>
  <dcterms:modified xsi:type="dcterms:W3CDTF">2026-07-29T18:25:51Z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