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Customs</w:t>
      </w:r>
      <w:r>
        <w:t xml:space="preserve"> </w:t>
      </w:r>
      <w:r>
        <w:t xml:space="preserve">Officer</w:t>
      </w:r>
      <w:r>
        <w:t xml:space="preserve"> </w:t>
      </w:r>
      <w:r>
        <w:t xml:space="preserve">Protocols</w:t>
      </w:r>
      <w:r>
        <w:t xml:space="preserve"> </w:t>
      </w:r>
      <w:r>
        <w:t xml:space="preserve">in</w:t>
      </w:r>
      <w:r>
        <w:t xml:space="preserve"> </w:t>
      </w:r>
      <w:r>
        <w:t xml:space="preserve">Switzerland,</w:t>
      </w:r>
      <w:r>
        <w:t xml:space="preserve"> </w:t>
      </w:r>
      <w:r>
        <w:t xml:space="preserve">Zurich</w:t>
      </w:r>
    </w:p>
    <w:bookmarkStart w:id="20" w:name="date-october-24-2023"/>
    <w:p>
      <w:pPr>
        <w:pStyle w:val="Heading2"/>
      </w:pPr>
      <w:r>
        <w:rPr>
          <w:bCs/>
          <w:b/>
        </w:rPr>
        <w:t xml:space="preserve">Date:</w:t>
      </w:r>
      <w:r>
        <w:t xml:space="preserve"> </w:t>
      </w:r>
      <w:r>
        <w:t xml:space="preserve">October 24, 2023</w:t>
      </w:r>
    </w:p>
    <w:bookmarkEnd w:id="20"/>
    <w:bookmarkStart w:id="21" w:name="X0666b7c370b80b2a9e8df21a114c67293edbac8"/>
    <w:p>
      <w:pPr>
        <w:pStyle w:val="Heading2"/>
      </w:pPr>
      <w:r>
        <w:rPr>
          <w:bCs/>
          <w:b/>
        </w:rPr>
        <w:t xml:space="preserve">To:</w:t>
      </w:r>
      <w:r>
        <w:t xml:space="preserve"> </w:t>
      </w:r>
      <w:r>
        <w:t xml:space="preserve">Federal Office of Customs and Border Security (FOCBS) Directorate</w:t>
      </w:r>
    </w:p>
    <w:p>
      <w:pPr>
        <w:pStyle w:val="FirstParagraph"/>
      </w:pPr>
      <w:r>
        <w:t xml:space="preserve">From:The Strategic Operations Division</w:t>
      </w:r>
    </w:p>
    <w:bookmarkEnd w:id="21"/>
    <w:bookmarkStart w:id="22" w:name="subject"/>
    <w:p>
      <w:pPr>
        <w:pStyle w:val="Heading2"/>
      </w:pPr>
      <w:r>
        <w:rPr>
          <w:bCs/>
          <w:b/>
        </w:rPr>
        <w:t xml:space="preserve">Subject:</w:t>
      </w:r>
    </w:p>
    <w:p>
      <w:pPr>
        <w:pStyle w:val="FirstParagraph"/>
      </w:pPr>
      <w:r>
        <w:rPr>
          <w:iCs/>
          <w:i/>
        </w:rPr>
        <w:t xml:space="preserve">This document serves as a formal Project Report detailing the strategic evolution of the Customs Officer function within the specific geopolitical and economic context of Switzerland, with a particular focus on operational hubs in Zurich.</w:t>
      </w:r>
    </w:p>
    <w:bookmarkEnd w:id="22"/>
    <w:bookmarkStart w:id="33" w:name="X8a14e8c520bf0c0a5fa31a12d18fcc6bd9636f6"/>
    <w:p>
      <w:pPr>
        <w:pStyle w:val="Heading1"/>
      </w:pPr>
      <w:r>
        <w:t xml:space="preserve">Project Report: Strategic Implementation of Advanced Customs Officer Protocols in Switzerland, Zurich</w:t>
      </w:r>
    </w:p>
    <w:bookmarkStart w:id="23" w:name="executive-summary"/>
    <w:p>
      <w:pPr>
        <w:pStyle w:val="Heading2"/>
      </w:pPr>
      <w:r>
        <w:rPr>
          <w:bCs/>
          <w:b/>
        </w:rPr>
        <w:t xml:space="preserve">1. Executive Summary</w:t>
      </w:r>
    </w:p>
    <w:p>
      <w:pPr>
        <w:pStyle w:val="FirstParagraph"/>
      </w:pPr>
      <w:r>
        <w:t xml:space="preserve">The purpose of this Project Report is to analyze the evolving responsibilities of the</w:t>
      </w:r>
      <w:r>
        <w:t xml:space="preserve"> </w:t>
      </w:r>
      <w:r>
        <w:rPr>
          <w:bCs/>
          <w:b/>
        </w:rPr>
        <w:t xml:space="preserve">Customs Officer</w:t>
      </w:r>
      <w:r>
        <w:t xml:space="preserve"> </w:t>
      </w:r>
      <w:r>
        <w:t xml:space="preserve">during the current fiscal and regulatory cycle, specifically within the dynamic trade environment of</w:t>
      </w:r>
    </w:p>
    <w:p>
      <w:pPr>
        <w:pStyle w:val="BodyText"/>
      </w:pPr>
      <w:r>
        <w:t xml:space="preserve">Zurich, Switzerland. As a global hub for logistics, finance, and luxury goods, Zurich presents unique challenges that require a sophisticated approach to border control. This report outlines how modernizing the role of the</w:t>
      </w:r>
      <w:r>
        <w:t xml:space="preserve"> </w:t>
      </w:r>
      <w:r>
        <w:rPr>
          <w:bCs/>
          <w:b/>
        </w:rPr>
        <w:t xml:space="preserve">Customs Officer</w:t>
      </w:r>
      <w:r>
        <w:t xml:space="preserve"> </w:t>
      </w:r>
      <w:r>
        <w:t xml:space="preserve">in this specific region is critical to maintaining national security while facilitating efficient commerce.</w:t>
      </w:r>
    </w:p>
    <w:bookmarkEnd w:id="23"/>
    <w:bookmarkStart w:id="24" w:name="introduction-and-context"/>
    <w:p>
      <w:pPr>
        <w:pStyle w:val="Heading2"/>
      </w:pPr>
      <w:r>
        <w:rPr>
          <w:bCs/>
          <w:b/>
        </w:rPr>
        <w:t xml:space="preserve">2. Introduction and Context</w:t>
      </w:r>
    </w:p>
    <w:p>
      <w:pPr>
        <w:pStyle w:val="FirstParagraph"/>
      </w:pPr>
      <w:r>
        <w:rPr>
          <w:iCs/>
          <w:i/>
        </w:rPr>
        <w:t xml:space="preserve">Zurich, Switzerland</w:t>
      </w:r>
      <w:r>
        <w:t xml:space="preserve"> </w:t>
      </w:r>
      <w:r>
        <w:t xml:space="preserve">sits at a pivotal intersection of European trade routes. The Zurich Airport (ZRH) and the local rail freight terminals serve as critical entry points for goods moving between the European Union, the United Kingdom, and international markets outside of Europe. Consequently, the</w:t>
      </w:r>
      <w:r>
        <w:t xml:space="preserve"> </w:t>
      </w:r>
      <w:r>
        <w:rPr>
          <w:bCs/>
          <w:b/>
        </w:rPr>
        <w:t xml:space="preserve">Customs Officer</w:t>
      </w:r>
      <w:r>
        <w:t xml:space="preserve"> </w:t>
      </w:r>
      <w:r>
        <w:t xml:space="preserve">stationed in this jurisdiction is not merely an enforcer of tariffs but a complex analyst of supply chain integrity.</w:t>
      </w:r>
    </w:p>
    <w:p>
      <w:pPr>
        <w:pStyle w:val="BodyText"/>
      </w:pPr>
      <w:r>
        <w:t xml:space="preserve">This Project Report emphasizes that the traditional model of random inspections is no longer sufficient. Instead, a risk-based assessment model must be adopted by every</w:t>
      </w:r>
      <w:r>
        <w:t xml:space="preserve"> </w:t>
      </w:r>
      <w:r>
        <w:rPr>
          <w:bCs/>
          <w:b/>
        </w:rPr>
        <w:t xml:space="preserve">Customs Officer</w:t>
      </w:r>
      <w:r>
        <w:t xml:space="preserve"> </w:t>
      </w:r>
      <w:r>
        <w:t xml:space="preserve">operating in</w:t>
      </w:r>
      <w:r>
        <w:t xml:space="preserve"> </w:t>
      </w:r>
      <w:r>
        <w:rPr>
          <w:iCs/>
          <w:i/>
        </w:rPr>
        <w:t xml:space="preserve">Zurich, Switzerland</w:t>
      </w:r>
      <w:r>
        <w:t xml:space="preserve">. The dense economic activity in Zurich requires precision, speed, and advanced technological integration to prevent bottlenecks that could hinder the local economy.</w:t>
      </w:r>
    </w:p>
    <w:bookmarkEnd w:id="24"/>
    <w:bookmarkStart w:id="28" w:name="X590b6d8bd4dc8b892e7fa18e7540ea074864e01"/>
    <w:p>
      <w:pPr>
        <w:pStyle w:val="Heading2"/>
      </w:pPr>
      <w:r>
        <w:rPr>
          <w:bCs/>
          <w:b/>
        </w:rPr>
        <w:t xml:space="preserve">3. Operational Challenges Specific to Zurich</w:t>
      </w:r>
    </w:p>
    <w:p>
      <w:pPr>
        <w:pStyle w:val="FirstParagraph"/>
      </w:pPr>
      <w:r>
        <w:t xml:space="preserve">The role of the</w:t>
      </w:r>
      <w:r>
        <w:t xml:space="preserve"> </w:t>
      </w:r>
      <w:r>
        <w:rPr>
          <w:bCs/>
          <w:b/>
        </w:rPr>
        <w:t xml:space="preserve">Customs Officer</w:t>
      </w:r>
      <w:r>
        <w:t xml:space="preserve"> </w:t>
      </w:r>
      <w:r>
        <w:t xml:space="preserve">in</w:t>
      </w:r>
      <w:r>
        <w:t xml:space="preserve"> </w:t>
      </w:r>
      <w:r>
        <w:rPr>
          <w:iCs/>
          <w:i/>
        </w:rPr>
        <w:t xml:space="preserve">Zurich, Switzerland</w:t>
      </w:r>
      <w:r>
        <w:t xml:space="preserve">, is complicated by several unique factors detailed below:</w:t>
      </w:r>
    </w:p>
    <w:bookmarkStart w:id="25" w:name="a.-high-value-goods-and-luxury-items"/>
    <w:p>
      <w:pPr>
        <w:pStyle w:val="Heading3"/>
      </w:pPr>
      <w:r>
        <w:rPr>
          <w:iCs/>
          <w:i/>
        </w:rPr>
        <w:t xml:space="preserve">A. High-Value Goods and Luxury Items</w:t>
      </w:r>
    </w:p>
    <w:p>
      <w:pPr>
        <w:pStyle w:val="FirstParagraph"/>
      </w:pPr>
      <w:r>
        <w:t xml:space="preserve">Zurich is renowned for its banking sector and high-net-worth individuals. A significant volume of cross-border trade involves luxury watches, jewelry, fine art, and precious metals. For the</w:t>
      </w:r>
      <w:r>
        <w:t xml:space="preserve"> </w:t>
      </w:r>
      <w:r>
        <w:rPr>
          <w:bCs/>
          <w:b/>
        </w:rPr>
        <w:t xml:space="preserve">Customs Officer</w:t>
      </w:r>
      <w:r>
        <w:t xml:space="preserve">, this means possessing specialized knowledge to verify authenticity and assess valuation accurately. The risk of fraud in these sectors is elevated compared to standard consumer goods.</w:t>
      </w:r>
    </w:p>
    <w:bookmarkEnd w:id="25"/>
    <w:bookmarkStart w:id="26" w:name="b.-pharmaceutical-and-chemical-logistics"/>
    <w:p>
      <w:pPr>
        <w:pStyle w:val="Heading3"/>
      </w:pPr>
      <w:r>
        <w:rPr>
          <w:iCs/>
          <w:i/>
        </w:rPr>
        <w:t xml:space="preserve">B. Pharmaceutical and Chemical Logistics</w:t>
      </w:r>
    </w:p>
    <w:p>
      <w:pPr>
        <w:pStyle w:val="FirstParagraph"/>
      </w:pPr>
      <w:r>
        <w:t xml:space="preserve">The Greater Zurich Area is a global center for pharmaceutical innovation (home to giants like Novartis and Roche). Therefore, the</w:t>
      </w:r>
      <w:r>
        <w:t xml:space="preserve"> </w:t>
      </w:r>
      <w:r>
        <w:rPr>
          <w:bCs/>
          <w:b/>
        </w:rPr>
        <w:t xml:space="preserve">Customs Officer</w:t>
      </w:r>
      <w:r>
        <w:t xml:space="preserve"> </w:t>
      </w:r>
      <w:r>
        <w:t xml:space="preserve">in this region must be adept at handling regulated substances, controlled drugs, and sensitive biological materials. Compliance with international health regulations and export controls is paramount.</w:t>
      </w:r>
    </w:p>
    <w:bookmarkEnd w:id="26"/>
    <w:bookmarkStart w:id="27" w:name="c.-re-export-activities"/>
    <w:p>
      <w:pPr>
        <w:pStyle w:val="Heading3"/>
      </w:pPr>
      <w:r>
        <w:rPr>
          <w:iCs/>
          <w:i/>
        </w:rPr>
        <w:t xml:space="preserve">C. Re-Export Activities</w:t>
      </w:r>
    </w:p>
    <w:p>
      <w:pPr>
        <w:pStyle w:val="FirstParagraph"/>
      </w:pPr>
      <w:r>
        <w:t xml:space="preserve">A substantial portion of trade passing through</w:t>
      </w:r>
      <w:r>
        <w:t xml:space="preserve"> </w:t>
      </w:r>
      <w:r>
        <w:rPr>
          <w:iCs/>
          <w:i/>
        </w:rPr>
        <w:t xml:space="preserve">Zurich, Switzerland</w:t>
      </w:r>
      <w:r>
        <w:t xml:space="preserve"> </w:t>
      </w:r>
      <w:r>
        <w:t xml:space="preserve">is not for local consumption but for re-export. The</w:t>
      </w:r>
      <w:r>
        <w:t xml:space="preserve"> </w:t>
      </w:r>
      <w:r>
        <w:rPr>
          <w:bCs/>
          <w:b/>
        </w:rPr>
        <w:t xml:space="preserve">Customs Officer</w:t>
      </w:r>
      <w:r>
        <w:t xml:space="preserve"> </w:t>
      </w:r>
      <w:r>
        <w:t xml:space="preserve">muster understand the nuances of temporary admission procedures and bonded warehouses to ensure that goods leaving the country are accounted for correctly without imposing unnecessary duties.</w:t>
      </w:r>
    </w:p>
    <w:bookmarkEnd w:id="27"/>
    <w:bookmarkEnd w:id="28"/>
    <w:bookmarkStart w:id="29" w:name="X73aaf4da8cfba450d87dd18e8a11b0665000e15"/>
    <w:p>
      <w:pPr>
        <w:pStyle w:val="Heading2"/>
      </w:pPr>
      <w:r>
        <w:rPr>
          <w:bCs/>
          <w:b/>
        </w:rPr>
        <w:t xml:space="preserve">4. Strategic Objectives of the Modernized Customs Officer</w:t>
      </w:r>
    </w:p>
    <w:p>
      <w:pPr>
        <w:pStyle w:val="FirstParagraph"/>
      </w:pPr>
      <w:r>
        <w:t xml:space="preserve">This Project Report proposes a shift in training and operational focus for</w:t>
      </w:r>
      <w:r>
        <w:t xml:space="preserve"> </w:t>
      </w:r>
      <w:r>
        <w:rPr>
          <w:bCs/>
          <w:b/>
        </w:rPr>
        <w:t xml:space="preserve">Customs Officers</w:t>
      </w:r>
      <w:r>
        <w:t xml:space="preserve"> </w:t>
      </w:r>
      <w:r>
        <w:t xml:space="preserve">serving in</w:t>
      </w:r>
      <w:r>
        <w:t xml:space="preserve"> </w:t>
      </w:r>
      <w:r>
        <w:rPr>
          <w:iCs/>
          <w:i/>
        </w:rPr>
        <w:t xml:space="preserve">Zurich, Switzerland</w:t>
      </w:r>
      <w:r>
        <w:t xml:space="preserve">. The following objectives are central to this strategic plan:</w:t>
      </w:r>
    </w:p>
    <w:p>
      <w:pPr>
        <w:numPr>
          <w:ilvl w:val="0"/>
          <w:numId w:val="1001"/>
        </w:numPr>
        <w:pStyle w:val="Compact"/>
      </w:pPr>
      <w:r>
        <w:rPr>
          <w:bCs/>
          <w:b/>
        </w:rPr>
        <w:t xml:space="preserve">Data-Driven Inspections:</w:t>
      </w:r>
      <w:r>
        <w:t xml:space="preserve"> </w:t>
      </w:r>
      <w:r>
        <w:t xml:space="preserve">Utilizing AI and big data analytics to predict high-risk shipments. The</w:t>
      </w:r>
      <w:r>
        <w:t xml:space="preserve"> </w:t>
      </w:r>
      <w:r>
        <w:rPr>
          <w:bCs/>
          <w:b/>
        </w:rPr>
        <w:t xml:space="preserve">Customs Officer</w:t>
      </w:r>
      <w:r>
        <w:t xml:space="preserve"> </w:t>
      </w:r>
      <w:r>
        <w:t xml:space="preserve">will rely on pre-arrival data provided by freight forwarders, allowing for targeted interventions rather than blanket checks.</w:t>
      </w:r>
    </w:p>
    <w:p>
      <w:pPr>
        <w:numPr>
          <w:ilvl w:val="0"/>
          <w:numId w:val="1001"/>
        </w:numPr>
        <w:pStyle w:val="Compact"/>
      </w:pPr>
      <w:r>
        <w:rPr>
          <w:bCs/>
          <w:b/>
        </w:rPr>
        <w:t xml:space="preserve">Diplomatic Engagement:</w:t>
      </w:r>
      <w:r>
        <w:t xml:space="preserve"> </w:t>
      </w:r>
      <w:r>
        <w:t xml:space="preserve">Given the international nature of trade in Zurich, the</w:t>
      </w:r>
    </w:p>
    <w:p>
      <w:pPr>
        <w:numPr>
          <w:ilvl w:val="0"/>
          <w:numId w:val="1000"/>
        </w:numPr>
        <w:pStyle w:val="Compact"/>
      </w:pPr>
      <w:r>
        <w:t xml:space="preserve">Customs Officer must possess strong interpersonal skills to liaise with global logistics companies and diplomatic entities efficiently.</w:t>
      </w:r>
    </w:p>
    <w:p>
      <w:pPr>
        <w:numPr>
          <w:ilvl w:val="0"/>
          <w:numId w:val="1001"/>
        </w:numPr>
        <w:pStyle w:val="Compact"/>
      </w:pPr>
      <w:r>
        <w:rPr>
          <w:bCs/>
          <w:b/>
        </w:rPr>
        <w:t xml:space="preserve">Rapid Clearance Protocols:</w:t>
      </w:r>
      <w:r>
        <w:t xml:space="preserve">: For trusted traders (Authorized Economic Operators), the role of the</w:t>
      </w:r>
      <w:r>
        <w:t xml:space="preserve"> </w:t>
      </w:r>
      <w:r>
        <w:rPr>
          <w:bCs/>
          <w:b/>
        </w:rPr>
        <w:t xml:space="preserve">Customs Officer</w:t>
      </w:r>
      <w:r>
        <w:t xml:space="preserve"> </w:t>
      </w:r>
      <w:r>
        <w:t xml:space="preserve">shifts from inspection to audit, ensuring compliance without slowing down supply chains.</w:t>
      </w:r>
    </w:p>
    <w:bookmarkEnd w:id="29"/>
    <w:bookmarkStart w:id="30" w:name="Xb2db353712a437a7ecc83c1fcd754cf3ada7ee2"/>
    <w:p>
      <w:pPr>
        <w:pStyle w:val="Heading2"/>
      </w:pPr>
      <w:r>
        <w:rPr>
          <w:bCs/>
          <w:b/>
        </w:rPr>
        <w:t xml:space="preserve">. Technological Integration and Infrastructure</w:t>
      </w:r>
    </w:p>
    <w:p>
      <w:pPr>
        <w:pStyle w:val="FirstParagraph"/>
      </w:pPr>
      <w:r>
        <w:t xml:space="preserve">The efficacy of a</w:t>
      </w:r>
      <w:r>
        <w:t xml:space="preserve"> </w:t>
      </w:r>
      <w:r>
        <w:rPr>
          <w:iCs/>
          <w:i/>
        </w:rPr>
        <w:t xml:space="preserve">Zurich, Switzerland</w:t>
      </w:r>
      <w:r>
        <w:t xml:space="preserve"> </w:t>
      </w:r>
      <w:r>
        <w:t xml:space="preserve">-based</w:t>
      </w:r>
      <w:r>
        <w:t xml:space="preserve"> </w:t>
      </w:r>
      <w:r>
        <w:rPr>
          <w:bCs/>
          <w:b/>
        </w:rPr>
        <w:t xml:space="preserve">Customs Officer</w:t>
      </w:r>
    </w:p>
    <w:p>
      <w:pPr>
        <w:pStyle w:val="BodyText"/>
      </w:pPr>
      <w:r>
        <w:t xml:space="preserve">Furthermore, digital customs declarations are mandatory. The</w:t>
      </w:r>
      <w:r>
        <w:t xml:space="preserve"> </w:t>
      </w:r>
      <w:r>
        <w:rPr>
          <w:bCs/>
          <w:b/>
        </w:rPr>
        <w:t xml:space="preserve">Customs Officer</w:t>
      </w:r>
      <w:r>
        <w:t xml:space="preserve"> </w:t>
      </w:r>
      <w:r>
        <w:t xml:space="preserve">must be proficient in national and international electronic data interchange systems. In</w:t>
      </w:r>
      <w:r>
        <w:t xml:space="preserve"> </w:t>
      </w:r>
      <w:r>
        <w:rPr>
          <w:iCs/>
          <w:i/>
        </w:rPr>
        <w:t xml:space="preserve">Zurich, Switzerland</w:t>
      </w:r>
      <w:r>
        <w:t xml:space="preserve">, where time is of the essence for perishable goods and high-tech components, delays caused by manual paperwork are unacceptable.</w:t>
      </w:r>
    </w:p>
    <w:bookmarkEnd w:id="30"/>
    <w:bookmarkStart w:id="31" w:name="regulatory-framework-and-compliance"/>
    <w:p>
      <w:pPr>
        <w:pStyle w:val="Heading2"/>
      </w:pPr>
      <w:r>
        <w:rPr>
          <w:bCs/>
          <w:b/>
        </w:rPr>
        <w:t xml:space="preserve">. Regulatory Framework and Compliance</w:t>
      </w:r>
    </w:p>
    <w:p>
      <w:pPr>
        <w:pStyle w:val="FirstParagraph"/>
      </w:pPr>
      <w:r>
        <w:t xml:space="preserve">The legal framework governing the</w:t>
      </w:r>
      <w:r>
        <w:t xml:space="preserve"> </w:t>
      </w:r>
      <w:r>
        <w:rPr>
          <w:bCs/>
          <w:b/>
        </w:rPr>
        <w:t xml:space="preserve">Customs Officer Zurich, Switzerland</w:t>
      </w:r>
    </w:p>
    <w:p>
      <w:pPr>
        <w:numPr>
          <w:ilvl w:val="0"/>
          <w:numId w:val="1002"/>
        </w:numPr>
        <w:pStyle w:val="Compact"/>
      </w:pPr>
      <w:r>
        <w:t xml:space="preserve">The Swiss Customs Act.</w:t>
      </w:r>
    </w:p>
    <w:p>
      <w:pPr>
        <w:numPr>
          <w:ilvl w:val="0"/>
          <w:numId w:val="1002"/>
        </w:numPr>
        <w:pStyle w:val="Compact"/>
      </w:pPr>
      <w:r>
        <w:t xml:space="preserve">Schengen Area regulations regarding free movement of persons and goods.</w:t>
      </w:r>
    </w:p>
    <w:p>
      <w:pPr>
        <w:numPr>
          <w:ilvl w:val="0"/>
          <w:numId w:val="1002"/>
        </w:numPr>
        <w:pStyle w:val="Compact"/>
      </w:pPr>
      <w:r>
        <w:t xml:space="preserve">Sanctions lists related to international conflicts, requiring constant vigilance against trade-based money laundering.</w:t>
      </w:r>
    </w:p>
    <w:p>
      <w:pPr>
        <w:pStyle w:val="FirstParagraph"/>
      </w:pPr>
      <w:r>
        <w:t xml:space="preserve">This Project Report notes that continuous education is vital. The regulatory landscape changes frequently, particularly with post-Brexit adjustments affecting transit routes through Switzerland. The</w:t>
      </w:r>
      <w:r>
        <w:t xml:space="preserve"> </w:t>
      </w:r>
      <w:r>
        <w:rPr>
          <w:bCs/>
          <w:b/>
        </w:rPr>
        <w:t xml:space="preserve">Customs Officer</w:t>
      </w:r>
    </w:p>
    <w:bookmarkEnd w:id="31"/>
    <w:bookmarkStart w:id="32" w:name="conclusion-and-recommendations"/>
    <w:p>
      <w:pPr>
        <w:pStyle w:val="Heading2"/>
      </w:pPr>
      <w:r>
        <w:rPr>
          <w:bCs/>
          <w:b/>
        </w:rPr>
        <w:t xml:space="preserve">. Conclusion and Recommendations</w:t>
      </w:r>
    </w:p>
    <w:p>
      <w:pPr>
        <w:pStyle w:val="FirstParagraph"/>
      </w:pPr>
      <w:r>
        <w:t xml:space="preserve">In conclusion, this Project Report asserts that the role of the</w:t>
      </w:r>
    </w:p>
    <w:p>
      <w:pPr>
        <w:pStyle w:val="BodyText"/>
      </w:pPr>
      <w:r>
        <w:t xml:space="preserve">Customs Officer Zurich, Switzerland, is a cornerstone of national economic stability and security. The unique profile of Zurich demands a highly specialized, technologically adept, and legally knowledgeable workforce.</w:t>
      </w:r>
    </w:p>
    <w:p>
      <w:pPr>
        <w:pStyle w:val="BodyText"/>
      </w:pPr>
      <w:r>
        <w:t xml:space="preserve">We recommend the following immediate actions:</w:t>
      </w:r>
    </w:p>
    <w:p>
      <w:pPr>
        <w:numPr>
          <w:ilvl w:val="0"/>
          <w:numId w:val="1003"/>
        </w:numPr>
        <w:pStyle w:val="Compact"/>
      </w:pPr>
      <w:r>
        <w:rPr>
          <w:bCs/>
          <w:b/>
        </w:rPr>
        <w:t xml:space="preserve">Audit Current Training:</w:t>
      </w:r>
      <w:r>
        <w:t xml:space="preserve"> </w:t>
      </w:r>
      <w:r>
        <w:t xml:space="preserve">Review the curriculum for existing</w:t>
      </w:r>
      <w:r>
        <w:t xml:space="preserve"> </w:t>
      </w:r>
      <w:r>
        <w:rPr>
          <w:iCs/>
          <w:i/>
        </w:rPr>
        <w:t xml:space="preserve">Zurich</w:t>
      </w:r>
      <w:r>
        <w:t xml:space="preserve">-based officers to ensure it addresses luxury goods and pharmaceutical logistics.</w:t>
      </w:r>
    </w:p>
    <w:p>
      <w:pPr>
        <w:numPr>
          <w:ilvl w:val="0"/>
          <w:numId w:val="1003"/>
        </w:numPr>
        <w:pStyle w:val="Compact"/>
      </w:pPr>
      <w:r>
        <w:rPr>
          <w:bCs/>
          <w:b/>
        </w:rPr>
        <w:t xml:space="preserve">Funding for Technology:</w:t>
      </w:r>
      <w:r>
        <w:t xml:space="preserve"> </w:t>
      </w:r>
      <w:r>
        <w:t xml:space="preserve">Allocate budget for advanced AI-driven risk assessment tools tailored to the Zurich hub.</w:t>
      </w:r>
    </w:p>
    <w:p>
      <w:pPr>
        <w:numPr>
          <w:ilvl w:val="0"/>
          <w:numId w:val="1003"/>
        </w:numPr>
        <w:pStyle w:val="Compact"/>
      </w:pPr>
      <w:r>
        <w:rPr>
          <w:bCs/>
          <w:b/>
        </w:rPr>
        <w:t xml:space="preserve">Diplomatic Liaison Offices:</w:t>
      </w:r>
      <w:r>
        <w:t xml:space="preserve"> </w:t>
      </w:r>
      <w:r>
        <w:t xml:space="preserve">Establish dedicated desks for major international freight forwarders operating in Switzerland to facilitate smoother cooperation.</w:t>
      </w:r>
    </w:p>
    <w:p>
      <w:pPr>
        <w:pStyle w:val="FirstParagraph"/>
      </w:pPr>
      <w:r>
        <w:t xml:space="preserve">The success of these initiatives will ensure that</w:t>
      </w:r>
      <w:r>
        <w:t xml:space="preserve"> </w:t>
      </w:r>
      <w:r>
        <w:rPr>
          <w:iCs/>
          <w:i/>
        </w:rPr>
        <w:t xml:space="preserve">Zurich, Switzerland</w:t>
      </w:r>
      <w:r>
        <w:t xml:space="preserve">, remains a premier global logistics hub while maintaining the highest standards of border integrity enforced by a professional and modernized</w:t>
      </w:r>
      <w:r>
        <w:t xml:space="preserve"> </w:t>
      </w:r>
      <w:r>
        <w:rPr>
          <w:bCs/>
          <w:b/>
        </w:rPr>
        <w:t xml:space="preserve">Customs Officer</w:t>
      </w:r>
    </w:p>
    <w:p>
      <w:pPr>
        <w:pStyle w:val="BodyText"/>
      </w:pPr>
      <w:r>
        <w:rPr>
          <w:iCs/>
          <w:i/>
        </w:rPr>
        <w:t xml:space="preserve">End of Project Report. Prepared by the Strategic Operations Division. All rights reserved. This document is intended for internal use regarding Customs Officer protocols in Switzerland, Zurich.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Customs Officer Protocols in Switzerland, Zurich</dc:title>
  <dc:creator/>
  <cp:keywords/>
  <dcterms:created xsi:type="dcterms:W3CDTF">2026-07-29T15:04:35Z</dcterms:created>
  <dcterms:modified xsi:type="dcterms:W3CDTF">2026-07-29T15:04:35Z</dcterms:modified>
</cp:coreProperties>
</file>

<file path=docProps/custom.xml><?xml version="1.0" encoding="utf-8"?>
<Properties xmlns="http://schemas.openxmlformats.org/officeDocument/2006/custom-properties" xmlns:vt="http://schemas.openxmlformats.org/officeDocument/2006/docPropsVTypes"/>
</file>