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13d3e300ce3ab90323effb87828370aabeb7e4c"/>
    <w:p>
      <w:pPr>
        <w:pStyle w:val="Heading1"/>
      </w:pPr>
      <w:r>
        <w:t xml:space="preserve">Project Report: Strategic Analysis of Customs Officer Roles and Operations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Homeland Security (DHS) Leadership, U.S. Customs and Border Protection (CBP)</w:t>
      </w:r>
      <w:r>
        <w:br/>
      </w:r>
    </w:p>
    <w:p>
      <w:pPr>
        <w:pStyle w:val="BodyText"/>
      </w:pPr>
      <w:r>
        <w:t xml:space="preserve">From: Strategic Operations Division</w:t>
      </w:r>
      <w:r>
        <w:br/>
      </w:r>
      <w:r>
        <w:br/>
      </w:r>
      <w:r>
        <w:rPr>
          <w:bCs/>
          <w:b/>
        </w:rPr>
        <w:t xml:space="preserve">Description:</w:t>
      </w:r>
      <w:r>
        <w:t xml:space="preserve"> </w:t>
      </w:r>
      <w:r>
        <w:t xml:space="preserve">This report outlines the critical functions, challenges, and strategic importance of the</w:t>
      </w:r>
      <w:r>
        <w:t xml:space="preserve"> </w:t>
      </w:r>
      <w:r>
        <w:rPr>
          <w:iCs/>
          <w:i/>
        </w:rPr>
        <w:t xml:space="preserve">Customs Officer</w:t>
      </w:r>
      <w:r>
        <w:t xml:space="preserve"> </w:t>
      </w:r>
      <w:r>
        <w:t xml:space="preserve">position within the specific geopolitical and economic context of</w:t>
      </w:r>
      <w:r>
        <w:t xml:space="preserve"> </w:t>
      </w:r>
      <w:r>
        <w:rPr>
          <w:bCs/>
          <w:b/>
        </w:rPr>
        <w:t xml:space="preserve">Miami</w:t>
      </w:r>
      <w:r>
        <w:t xml:space="preserve">, Florida. The analysis focuses on how these federal agents secure trade routes while facilitating legitimate commerce in one of the busiest ports in the Western Hemisphere.</w:t>
      </w:r>
    </w:p>
    <w:bookmarkStart w:id="20" w:name="introduction-and-executive-summary"/>
    <w:p>
      <w:pPr>
        <w:pStyle w:val="Heading2"/>
      </w:pPr>
      <w:r>
        <w:t xml:space="preserve">1. Introduction and Executive Summary</w:t>
      </w:r>
    </w:p>
    <w:p>
      <w:pPr>
        <w:pStyle w:val="FirstParagraph"/>
      </w:pPr>
      <w:r>
        <w:t xml:space="preserve">The port city of Miami serves as a pivotal gateway between North America, South America, and Europe. As a primary hub for international trade, tourism, and migration, the operational environment here is uniquely complex. This report examines the role of the</w:t>
      </w:r>
      <w:r>
        <w:t xml:space="preserve"> </w:t>
      </w:r>
      <w:r>
        <w:rPr>
          <w:bCs/>
          <w:b/>
        </w:rPr>
        <w:t xml:space="preserve">Customs Officer</w:t>
      </w:r>
      <w:r>
        <w:t xml:space="preserve"> </w:t>
      </w:r>
      <w:r>
        <w:t xml:space="preserve">in this high-stakes environment. It is essential to understand that these officers are not merely inspectors; they are the first line of defense against illicit trafficking, terrorism financing, and biosecurity threats, while simultaneously acting as facilitators for billions of dollars in legal trade.</w:t>
      </w:r>
    </w:p>
    <w:p>
      <w:pPr>
        <w:pStyle w:val="BodyText"/>
      </w:pPr>
      <w:r>
        <w:t xml:space="preserve">The term "United States Miami" represents more than a geographic location; it denotes a specific operational theater characterized by high-volume maritime traffic at the PortMiami cruise terminal and cargo ports, as well as significant air travel through Miami International Airport (MIA). The effectiveness of the</w:t>
      </w:r>
      <w:r>
        <w:t xml:space="preserve"> </w:t>
      </w:r>
      <w:r>
        <w:rPr>
          <w:bCs/>
          <w:b/>
        </w:rPr>
        <w:t xml:space="preserve">Customs Officer</w:t>
      </w:r>
      <w:r>
        <w:t xml:space="preserve"> </w:t>
      </w:r>
      <w:r>
        <w:t xml:space="preserve">in this region directly impacts national security, public health, and economic stability. This document aims to detail the operational scope, technical requirements, and strategic imperatives defining this role.</w:t>
      </w:r>
    </w:p>
    <w:bookmarkEnd w:id="20"/>
    <w:bookmarkStart w:id="21" w:name="X53147b6657f73f503d6e5d1480eea38ea0c3931"/>
    <w:p>
      <w:pPr>
        <w:pStyle w:val="Heading2"/>
      </w:pPr>
      <w:r>
        <w:t xml:space="preserve">2. Strategic Importance of Miami as a Trade Node</w:t>
      </w:r>
    </w:p>
    <w:p>
      <w:pPr>
        <w:pStyle w:val="FirstParagraph"/>
      </w:pPr>
      <w:r>
        <w:t xml:space="preserve">Miami’s designation within the United States is unique due to its proximity to Latin America and the Caribbean. This geographic advantage makes it the leading gateway for trade with these regions. However, this same proximity creates significant vulnerabilities that must be managed by federal personnel.</w:t>
      </w:r>
    </w:p>
    <w:p>
      <w:pPr>
        <w:pStyle w:val="BodyText"/>
      </w:pPr>
      <w:r>
        <w:t xml:space="preserve">The infrastructure in Miami handles massive volumes of containerized cargo, automobiles, and perishable goods. For a</w:t>
      </w:r>
      <w:r>
        <w:t xml:space="preserve"> </w:t>
      </w:r>
      <w:r>
        <w:rPr>
          <w:bCs/>
          <w:b/>
        </w:rPr>
        <w:t xml:space="preserve">Customs Officer</w:t>
      </w:r>
      <w:r>
        <w:t xml:space="preserve">, this means dealing with a diverse array of commodities ranging from electronics and machinery to fruits, vegetables, and pharmaceuticals. The volume of traffic requires a sophisticated approach to inspection that balances speed with thoroughness. Any bottleneck in Miami’s customs processing can have cascading effects on supply chains across the entire southeastern United States.</w:t>
      </w:r>
    </w:p>
    <w:bookmarkEnd w:id="21"/>
    <w:bookmarkStart w:id="25" w:name="X58073a4aac108d20c4ee7b75fa391155f07295e"/>
    <w:p>
      <w:pPr>
        <w:pStyle w:val="Heading2"/>
      </w:pPr>
      <w:r>
        <w:t xml:space="preserve">3. Core Responsibilities of the Customs Officer</w:t>
      </w:r>
    </w:p>
    <w:p>
      <w:pPr>
        <w:pStyle w:val="FirstParagraph"/>
      </w:pPr>
      <w:r>
        <w:t xml:space="preserve">The duties assigned to a</w:t>
      </w:r>
      <w:r>
        <w:t xml:space="preserve"> </w:t>
      </w:r>
      <w:r>
        <w:rPr>
          <w:bCs/>
          <w:b/>
        </w:rPr>
        <w:t xml:space="preserve">Customs Officer</w:t>
      </w:r>
      <w:r>
        <w:t xml:space="preserve"> </w:t>
      </w:r>
      <w:r>
        <w:t xml:space="preserve">in Miami are multifaceted. Unlike rural ports where traffic is lighter, Miami officers must operate with heightened situational awareness and efficiency. The core responsibilities include:</w:t>
      </w:r>
    </w:p>
    <w:bookmarkStart w:id="22" w:name="cargo-examination-and-classification"/>
    <w:p>
      <w:pPr>
        <w:pStyle w:val="Heading3"/>
      </w:pPr>
      <w:r>
        <w:t xml:space="preserve">3.1 Cargo Examination and Classification</w:t>
      </w:r>
    </w:p>
    <w:p>
      <w:pPr>
        <w:pStyle w:val="FirstParagraph"/>
      </w:pPr>
      <w:r>
        <w:rPr>
          <w:bCs/>
          <w:b/>
        </w:rPr>
        <w:t xml:space="preserve">Customs Officers</w:t>
      </w:r>
      <w:r>
        <w:t xml:space="preserve"> </w:t>
      </w:r>
      <w:r>
        <w:t xml:space="preserve">spearhead the verification of imported goods against commercial invoices, bills of lading, and other shipping documents. In Miami, this involves strict adherence to classification standards for items such as luxury automobiles from Europe or tropical produce from South America. Officers must utilize Harmonized Tariff Schedule codes accurately to ensure correct duty assessment and compliance with international trade agreements.</w:t>
      </w:r>
    </w:p>
    <w:bookmarkEnd w:id="22"/>
    <w:bookmarkStart w:id="23" w:name="biosecurity-and-agricultural-inspections"/>
    <w:p>
      <w:pPr>
        <w:pStyle w:val="Heading3"/>
      </w:pPr>
      <w:r>
        <w:t xml:space="preserve">3.2 Biosecurity and Agricultural Inspections</w:t>
      </w:r>
    </w:p>
    <w:p>
      <w:pPr>
        <w:pStyle w:val="FirstParagraph"/>
      </w:pPr>
      <w:r>
        <w:t xml:space="preserve">Miami is a primary entry point for agricultural products that carry high risks of introducing pests and diseases, such as citrus canker or fruit fly larvae. A critical function of the</w:t>
      </w:r>
      <w:r>
        <w:t xml:space="preserve"> </w:t>
      </w:r>
      <w:r>
        <w:rPr>
          <w:bCs/>
          <w:b/>
        </w:rPr>
        <w:t xml:space="preserve">Customs Officer</w:t>
      </w:r>
      <w:r>
        <w:t xml:space="preserve">, often in conjunction with Plant Protection and Quarantine (PPQ) specialists, is the rigorous inspection of luggage, cargo, and vessels. Failure to detect prohibited biological materials can result in catastrophic damage to local agriculture and ecosystems.</w:t>
      </w:r>
    </w:p>
    <w:bookmarkEnd w:id="23"/>
    <w:bookmarkStart w:id="24" w:name="Xdd84d738c29f66f23e655e77c3083c5d119b69e"/>
    <w:p>
      <w:pPr>
        <w:pStyle w:val="Heading3"/>
      </w:pPr>
      <w:r>
        <w:t xml:space="preserve">3.3 Law Enforcement and Illicit Trade Interdiction</w:t>
      </w:r>
    </w:p>
    <w:p>
      <w:pPr>
        <w:pStyle w:val="FirstParagraph"/>
      </w:pPr>
      <w:r>
        <w:t xml:space="preserve">Beyond revenue collection, the</w:t>
      </w:r>
      <w:r>
        <w:t xml:space="preserve"> </w:t>
      </w:r>
      <w:r>
        <w:rPr>
          <w:bCs/>
          <w:b/>
        </w:rPr>
        <w:t xml:space="preserve">Customs Officer</w:t>
      </w:r>
      <w:r>
        <w:t xml:space="preserve"> </w:t>
      </w:r>
      <w:r>
        <w:t xml:space="preserve">in Miami plays a vital law enforcement role. The region is a known transit point for narcotics trafficking, including cocaine originating from South America and fentanyl precursors. Officers are trained to recognize indicators of illicit activity in shipping containers, passenger baggage, and even within the hulls of vessels arriving at PortMiami. They work closely with federal agencies such as the Drug Enforcement Administration (DEA) and Immigration and Customs Enforcement (ICE) to dismantle criminal networks.</w:t>
      </w:r>
    </w:p>
    <w:bookmarkEnd w:id="24"/>
    <w:bookmarkEnd w:id="25"/>
    <w:bookmarkStart w:id="26" w:name="X582604a13f0e86de4daec39fe15fc2be4a8f7d4"/>
    <w:p>
      <w:pPr>
        <w:pStyle w:val="Heading2"/>
      </w:pPr>
      <w:r>
        <w:t xml:space="preserve">4. Operational Challenges in United States Miami</w:t>
      </w:r>
    </w:p>
    <w:p>
      <w:pPr>
        <w:pStyle w:val="FirstParagraph"/>
      </w:pPr>
      <w:r>
        <w:t xml:space="preserve">The operational landscape for a</w:t>
      </w:r>
      <w:r>
        <w:t xml:space="preserve"> </w:t>
      </w:r>
      <w:r>
        <w:rPr>
          <w:bCs/>
          <w:b/>
        </w:rPr>
        <w:t xml:space="preserve">Customs Officer</w:t>
      </w:r>
      <w:r>
        <w:t xml:space="preserve"> </w:t>
      </w:r>
      <w:r>
        <w:t xml:space="preserve">in Miami presents distinct challenges that differ significantly from other ports of entry in the United States.</w:t>
      </w:r>
    </w:p>
    <w:p>
      <w:pPr>
        <w:numPr>
          <w:ilvl w:val="0"/>
          <w:numId w:val="1001"/>
        </w:numPr>
        <w:pStyle w:val="Compact"/>
      </w:pPr>
      <w:r>
        <w:rPr>
          <w:bCs/>
          <w:b/>
        </w:rPr>
        <w:t xml:space="preserve">Tourism Volume:</w:t>
      </w:r>
      <w:r>
        <w:t xml:space="preserve"> </w:t>
      </w:r>
      <w:r>
        <w:t xml:space="preserve">With millions of cruise ship passengers and air travelers annually, the passenger processing lanes are under constant pressure. Officers must screen vast numbers of individuals efficiently without compromising security protocols. This requires advanced screening technologies and keen observational skills.</w:t>
      </w:r>
    </w:p>
    <w:p>
      <w:pPr>
        <w:numPr>
          <w:ilvl w:val="0"/>
          <w:numId w:val="1001"/>
        </w:numPr>
        <w:pStyle w:val="Compact"/>
      </w:pPr>
      <w:r>
        <w:rPr>
          <w:bCs/>
          <w:b/>
        </w:rPr>
        <w:t xml:space="preserve">Complex Supply Chains:</w:t>
      </w:r>
      <w:r>
        <w:t xml:space="preserve"> </w:t>
      </w:r>
      <w:r>
        <w:t xml:space="preserve">The sheer diversity of goods passing through Miami means that officers must possess broad knowledge across multiple industries, from automotive mechanics to textile manufacturing and pharmaceutical regulations.</w:t>
      </w:r>
    </w:p>
    <w:p>
      <w:pPr>
        <w:numPr>
          <w:ilvl w:val="0"/>
          <w:numId w:val="1001"/>
        </w:numPr>
        <w:pStyle w:val="Compact"/>
      </w:pPr>
      <w:r>
        <w:rPr>
          <w:bCs/>
          <w:b/>
        </w:rPr>
        <w:t xml:space="preserve">Cross-Border Dynamics:</w:t>
      </w:r>
      <w:r>
        <w:t xml:space="preserve"> </w:t>
      </w:r>
      <w:r>
        <w:t xml:space="preserve">The close ties between Miami and international partners mean that customs procedures are often intertwined with diplomatic relations. Officers must navigate cultural nuances and international compliance standards while upholding United States federal laws.</w:t>
      </w:r>
    </w:p>
    <w:bookmarkEnd w:id="26"/>
    <w:bookmarkStart w:id="27" w:name="X4ed694f037c4308b6f98cfbc105c23092843510"/>
    <w:p>
      <w:pPr>
        <w:pStyle w:val="Heading2"/>
      </w:pPr>
      <w:r>
        <w:t xml:space="preserve">5. Technological Integration and Future Outlook</w:t>
      </w:r>
    </w:p>
    <w:p>
      <w:pPr>
        <w:pStyle w:val="FirstParagraph"/>
      </w:pPr>
      <w:r>
        <w:t xml:space="preserve">The role of the</w:t>
      </w:r>
      <w:r>
        <w:t xml:space="preserve"> </w:t>
      </w:r>
      <w:r>
        <w:rPr>
          <w:bCs/>
          <w:b/>
        </w:rPr>
        <w:t xml:space="preserve">Customs Officer</w:t>
      </w:r>
    </w:p>
    <w:p>
      <w:pPr>
        <w:pStyle w:val="BodyText"/>
      </w:pPr>
      <w:r>
        <w:t xml:space="preserve">Furthermore, data analytics and artificial intelligence are being utilized to predict high-risk shipments before they even arrive at the port. This "targeting" system allows</w:t>
      </w:r>
      <w:r>
        <w:t xml:space="preserve"> </w:t>
      </w:r>
      <w:r>
        <w:rPr>
          <w:bCs/>
          <w:b/>
        </w:rPr>
        <w:t xml:space="preserve">Customs Officers</w:t>
      </w:r>
      <w:r>
        <w:t xml:space="preserve"> </w:t>
      </w:r>
      <w:r>
        <w:t xml:space="preserve">to focus their manual inspection efforts on containers that exhibit risk indicators based on historical data and intelligence reports. As Miami continues to expand its infrastructure, including new cruise terminals and cargo facilities, the need for skilled officers who can interpret complex data streams will only grow.</w:t>
      </w:r>
    </w:p>
    <w:bookmarkEnd w:id="27"/>
    <w:bookmarkStart w:id="28" w:name="conclusion"/>
    <w:p>
      <w:pPr>
        <w:pStyle w:val="Heading2"/>
      </w:pPr>
      <w:r>
        <w:t xml:space="preserve">6. Conclusion</w:t>
      </w:r>
    </w:p>
    <w:p>
      <w:pPr>
        <w:pStyle w:val="FirstParagraph"/>
      </w:pPr>
      <w:r>
        <w:t xml:space="preserve">In conclusion, the position of a</w:t>
      </w:r>
      <w:r>
        <w:t xml:space="preserve"> </w:t>
      </w:r>
      <w:r>
        <w:rPr>
          <w:bCs/>
          <w:b/>
        </w:rPr>
        <w:t xml:space="preserve">Customs Officer</w:t>
      </w:r>
      <w:r>
        <w:t xml:space="preserve"> </w:t>
      </w:r>
      <w:r>
        <w:t xml:space="preserve">in Miami is one of the most demanding and critical roles within the United States federal law enforcement framework. The intersection of high-volume trade, intense tourist traffic, and regional security threats necessitates a workforce that is highly trained, technically proficient, and resilient.</w:t>
      </w:r>
    </w:p>
    <w:p>
      <w:pPr>
        <w:pStyle w:val="BodyText"/>
      </w:pPr>
      <w:r>
        <w:t xml:space="preserve">The success of customs operations in this region hinges on the ability to balance facilitation with enforcement. By securing the borders of United States Miami against illicit activities while ensuring the smooth flow of legitimate commerce, these officers contribute directly to national security and economic prosperity. Future investments in technology, training, and personnel retention are essential to maintaining this balance as global trade dynamics continue to shift.</w:t>
      </w:r>
    </w:p>
    <w:p>
      <w:pPr>
        <w:pStyle w:val="BodyText"/>
      </w:pPr>
      <w:r>
        <w:t xml:space="preserve">© 2023 U.S. Customs and Border Protection Analysis Unit. All Rights Reserved.</w:t>
      </w:r>
    </w:p>
    <w:p>
      <w:pPr>
        <w:pStyle w:val="BodyText"/>
      </w:pPr>
      <w:r>
        <w:t xml:space="preserve">This document is intended for internal strategic planning purposes regarding the Miami sector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United States Miami</dc:title>
  <dc:creator/>
  <dc:language>en</dc:language>
  <cp:keywords/>
  <dcterms:created xsi:type="dcterms:W3CDTF">2026-07-29T14:31:32Z</dcterms:created>
  <dcterms:modified xsi:type="dcterms:W3CDTF">2026-07-29T14:31:32Z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