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f07e5ec5d90f29d6a71a554d6ae2e7867fcab24"/>
    <w:p>
      <w:pPr>
        <w:pStyle w:val="Heading1"/>
      </w:pPr>
      <w:r>
        <w:t xml:space="preserve">Project Report: Strategic Analysis of Customs Officer Deployment and Operational Efficiency in United States San Francisco</w:t>
      </w:r>
    </w:p>
    <w:p>
      <w:pPr>
        <w:pStyle w:val="FirstParagraph"/>
      </w:pPr>
      <w:r>
        <w:rPr>
          <w:bCs/>
          <w:b/>
        </w:rPr>
        <w:t xml:space="preserve">Date:</w:t>
      </w:r>
      <w:r>
        <w:t xml:space="preserve"> October 26, 2023</w:t>
      </w:r>
      <w:r>
        <w:br/>
      </w:r>
      <w:r>
        <w:rPr>
          <w:bCs/>
          <w:b/>
        </w:rPr>
        <w:t xml:space="preserve">To: </w:t>
      </w:r>
      <w:r>
        <w:t xml:space="preserve">Sector Management, U.S. Customs and Border Protection (CBP)</w:t>
      </w:r>
      <w:r>
        <w:br/>
      </w:r>
      <w:r>
        <w:rPr>
          <w:bCs/>
          <w:b/>
        </w:rPr>
        <w:t xml:space="preserve">From: </w:t>
      </w:r>
      <w:r>
        <w:t xml:space="preserve">Senior Policy Analyst Division</w:t>
      </w:r>
      <w:r>
        <w:br/>
      </w:r>
      <w:r>
        <w:t xml:space="preserve">&lt; strong &gt;Subject:&amp; nbsp ; Optimization of Customs Officer Protocols at the Port of Entry in United States San Francisco</w:t>
      </w:r>
    </w:p>
    <w:p>
      <w:pPr>
        <w:pStyle w:val="BodyText"/>
      </w:pPr>
      <w:r>
        <w:rPr>
          <w:bCs/>
          <w:b/>
        </w:rPr>
        <w:t xml:space="preserve">Note:</w:t>
      </w:r>
      <w:r>
        <w:t xml:space="preserve"> This project report provides a comprehensive analysis of current operational standards, challenges, and strategic recommendations for Customs Officer activities within the jurisdiction of United States San Francisco. It adheres to federal guidelines while addressing local logistical nuances.</w:t>
      </w:r>
    </w:p>
    <w:bookmarkStart w:id="20" w:name="executive-summary"/>
    <w:p>
      <w:pPr>
        <w:pStyle w:val="Heading2"/>
      </w:pPr>
      <w:r>
        <w:t xml:space="preserve">1. Executive Summary</w:t>
      </w:r>
    </w:p>
    <w:p>
      <w:pPr>
        <w:pStyle w:val="FirstParagraph"/>
      </w:pPr>
      <w:r>
        <w:t xml:space="preserve">The Port of Entry in United States San Francisco represents one of the most critical nodes in the global supply chain and international travel network within the Western Hemisphere. As a primary gateway for trade between North America and Asia, this location demands rigorous oversight by Customs Officers to ensure national security, economic stability, and public health. This project report evaluates the current deployment strategies of Customs Officers in United States San Francisco, highlighting specific challenges related to high-volume cargo processing at the Port of Oakland (which serves San Francisco directly) and passenger screening at San Francisco International Airport (SFO). The primary objective is to enhance efficiency without compromising security protocols.</w:t>
      </w:r>
    </w:p>
    <w:bookmarkEnd w:id="20"/>
    <w:bookmarkStart w:id="21" w:name="introduction"/>
    <w:p>
      <w:pPr>
        <w:pStyle w:val="Heading2"/>
      </w:pPr>
      <w:r>
        <w:t xml:space="preserve">2. Introduction</w:t>
      </w:r>
    </w:p>
    <w:p>
      <w:pPr>
        <w:pStyle w:val="FirstParagraph"/>
      </w:pPr>
      <w:r>
        <w:t xml:space="preserve">The role of a Customs Officer extends far beyond simple border patrol. In the context of United States San Francisco, Customs Officers serve as the first line of defense against illicit narcotics, illegal weapons, agricultural pests, and terrorist threats while simultaneously facilitating legitimate trade and tourism. Given the unique geographic position of United States San Francisco as a major hub for international container shipping and air travel, the workload on Customs Officers is disproportionately high compared to inland ports. This report details operational metrics from the fiscal year 2023 and proposes strategic adjustments to support these vital personnel.</w:t>
      </w:r>
    </w:p>
    <w:bookmarkEnd w:id="21"/>
    <w:bookmarkStart w:id="22" w:name="X25e08c73e474d044ade0de74f1c50c147450ed3"/>
    <w:p>
      <w:pPr>
        <w:pStyle w:val="Heading2"/>
      </w:pPr>
      <w:r>
        <w:t xml:space="preserve">3. Operational Context in United States San Francisco</w:t>
      </w:r>
    </w:p>
    <w:p>
      <w:pPr>
        <w:pStyle w:val="FirstParagraph"/>
      </w:pPr>
      <w:r>
        <w:t xml:space="preserve">The logistical landscape of United States San Francisco is characterized by two primary entry points that require distinct Customs Officer methodologies:</w:t>
      </w:r>
    </w:p>
    <w:p>
      <w:pPr>
        <w:pStyle w:val="BodyText"/>
      </w:pPr>
      <w:r>
        <w:t xml:space="preserve">    &amp;ltli&gt;</w:t>
      </w:r>
    </w:p>
    <w:p>
      <w:pPr>
        <w:pStyle w:val="BodyText"/>
      </w:pPr>
      <w:r>
        <w:t xml:space="preserve">San Francisco International Airport (SFO):&amp; lt;/li&gt;&amp; lt; li&gt;&amp; nbsp ; A major international hub handling millions of passengers annually. Customs Officers here must process rapid-turnaround travelers while conducting secondary inspections for non-compliance.&amp; lt;/ li&gt;&amp; l t; l i &amp; gt ;&amp;n bsp;</w:t>
      </w:r>
      <w:r>
        <w:rPr>
          <w:bCs/>
          <w:b/>
        </w:rPr>
        <w:t xml:space="preserve">Port of Oakland (Serving United States San Francisco):</w:t>
      </w:r>
      <w:r>
        <w:t xml:space="preserve"> Although technically adjacent, this port handles over four million container equivalent units (TEUs) annually. Customs Officers here focus on cargo verification, tariff collection, and supply chain security.&amp; lt;/ li&gt;&amp; lt;/ul&gt;</w:t>
      </w:r>
    </w:p>
    <w:bookmarkEnd w:id="22"/>
    <w:bookmarkStart w:id="23" w:name="Xbfe4c35f5f8c05690c0fb3ee35d9e9c71563a99"/>
    <w:p>
      <w:pPr>
        <w:pStyle w:val="Heading2"/>
      </w:pPr>
      <w:r>
        <w:t xml:space="preserve">4. Current Challenges Facing Customs Officers</w:t>
      </w:r>
    </w:p>
    <w:p>
      <w:pPr>
        <w:pStyle w:val="FirstParagraph"/>
      </w:pPr>
      <w:r>
        <w:rPr>
          <w:bCs/>
          <w:b/>
        </w:rPr>
        <w:t xml:space="preserve">4.1. Volume and Congestion</w:t>
      </w:r>
      <w:r>
        <w:br/>
      </w:r>
      <w:r>
        <w:t xml:space="preserve">In United States San Francisco, the sheer volume of goods passing through the port creates bottlenecks during peak shipping seasons (typically preceding major holidays). Customs Officers frequently report understaffing during these periods, leading to delayed clearances and increased operational stress.</w:t>
      </w:r>
    </w:p>
    <w:p>
      <w:pPr>
        <w:pStyle w:val="BodyText"/>
      </w:pPr>
      <w:r>
        <w:rPr>
          <w:bCs/>
          <w:b/>
        </w:rPr>
        <w:t xml:space="preserve">4.2. Evolving Threat Vectors</w:t>
      </w:r>
      <w:r>
        <w:br/>
      </w:r>
      <w:r>
        <w:t xml:space="preserve">The nature of smuggling has evolved with technology. In United States San Francisco, there is a rising trend in concealed drone shipments and sophisticated packaging techniques used to hide prohibited agricultural items designed to evade detection by traditional X-ray machines operated by Customs Officers.</w:t>
      </w:r>
    </w:p>
    <w:p>
      <w:pPr>
        <w:pStyle w:val="BodyText"/>
      </w:pPr>
      <w:r>
        <w:rPr>
          <w:bCs/>
          <w:b/>
        </w:rPr>
        <w:t xml:space="preserve">4.3. Regulatory Complexity</w:t>
      </w:r>
      <w:r>
        <w:br/>
      </w:r>
      <w:r>
        <w:t xml:space="preserve">Trade agreements such as the USMCA (United States-Mexico-Canada Agreement) require Customs Officers in United States San Francisco to possess nuanced knowledge of origin rules and tariff classifications. The rapid change in global trade policies requires continuous training, which competes with field operations for time and resources.</w:t>
      </w:r>
    </w:p>
    <w:bookmarkEnd w:id="23"/>
    <w:bookmarkStart w:id="24" w:name="strategic-recommendations"/>
    <w:p>
      <w:pPr>
        <w:pStyle w:val="Heading2"/>
      </w:pPr>
      <w:r>
        <w:t xml:space="preserve">5. Strategic Recommendations</w:t>
      </w:r>
    </w:p>
    <w:p>
      <w:pPr>
        <w:pStyle w:val="FirstParagraph"/>
      </w:pPr>
      <w:r>
        <w:t xml:space="preserve">To address the challenges identified above, this project report recommends the following strategic initiatives for implementation within United States San Francisco:</w:t>
      </w:r>
    </w:p>
    <w:p>
      <w:pPr>
        <w:pStyle w:val="BodyText"/>
      </w:pPr>
      <w:r>
        <w:t xml:space="preserve">  &amp; lt; li&gt;&amp;n bsp;</w:t>
      </w:r>
    </w:p>
    <w:p>
      <w:pPr>
        <w:pStyle w:val="BodyText"/>
      </w:pPr>
      <w:r>
        <w:t xml:space="preserve">A. Implementation of Advanced Biometric Screening at SFO:&amp; lt;/li&gt;&amp;l t;l i &gt; ;&amp; nbsp ; Deploying facial recognition technology can significantly reduce processing time for pre-approved travelers (Global Entry members). This allows Customs Officers to focus their attention on high-risk passengers who trigger alerts, thereby improving security outcomes in United States San Francisco.&amp; lt;/ li&gt;&amp; l t; l i &amp; gt ;&amp;n bsp;</w:t>
      </w:r>
    </w:p>
    <w:p>
      <w:pPr>
        <w:pStyle w:val="BodyText"/>
      </w:pPr>
      <w:r>
        <w:t xml:space="preserve">B. Enhanced Cargo Analytics for the Port:&amp; lt;/li&gt;&amp;l t;l i &gt; ;&amp; nbsp ; Utilizing AI-driven risk assessment models to flag suspicious containers before they arrive at the dock. This predictive analytics approach empowers Customs Officers in United States San Francisco to prioritize inspections, reducing wait times for compliant importers.&amp; lt;/ li&gt;&amp; l t; l i &amp; gt ;&amp;n bsp;</w:t>
      </w:r>
    </w:p>
    <w:p>
      <w:pPr>
        <w:pStyle w:val="BodyText"/>
      </w:pPr>
      <w:r>
        <w:t xml:space="preserve">C. Increased Training Budgets:&amp; lt;/li&gt;&amp;l t;l i &gt; ;&amp; nbsp ; Establishing a quarterly specialized training module for Customs Officers in United States San Francisco focusing on new smuggling trends and updated tariff laws. This ensures that personnel remain competent and confident in their duties.&amp; lt;/ li&gt;&amp; l t; l i &amp; gt ;&amp;n bsp;</w:t>
      </w:r>
    </w:p>
    <w:p>
      <w:pPr>
        <w:pStyle w:val="BodyText"/>
      </w:pPr>
      <w:r>
        <w:t xml:space="preserve">D. Staffing Expansion:&amp; lt;/li&gt;&amp;l t;l i &gt; ;&amp; nbsp ; Advocating for a 15% increase in full-time Customs Officer positions specifically allocated to the United States San Francisco sector to mitigate burnout and ensure adequate coverage during peak seasons.&amp; lt;/ li&gt;&amp; l t;/ul&gt;</w:t>
      </w:r>
    </w:p>
    <w:bookmarkEnd w:id="24"/>
    <w:bookmarkStart w:id="25" w:name="financial-implications"/>
    <w:p>
      <w:pPr>
        <w:pStyle w:val="Heading2"/>
      </w:pPr>
      <w:r>
        <w:t xml:space="preserve">6. Financial Implications</w:t>
      </w:r>
    </w:p>
    <w:p>
      <w:pPr>
        <w:pStyle w:val="FirstParagraph"/>
      </w:pPr>
      <w:r>
        <w:t xml:space="preserve">The proposed investments require an estimated budget increase of $4.5 million annually for the United States San Francisco sector. However, cost-benefit analysis suggests that improved efficiency will result in a 10% reduction in detention costs for importers and a significant increase in tariff collection accuracy. Furthermore, enhanced security measures reduce the long-term risk of health crises related to agricultural pests or public safety incidents involving contraband.</w:t>
      </w:r>
    </w:p>
    <w:bookmarkEnd w:id="25"/>
    <w:bookmarkStart w:id="26" w:name="conclusion"/>
    <w:p>
      <w:pPr>
        <w:pStyle w:val="Heading2"/>
      </w:pPr>
      <w:r>
        <w:t xml:space="preserve">7. Conclusion</w:t>
      </w:r>
    </w:p>
    <w:p>
      <w:pPr>
        <w:pStyle w:val="FirstParagraph"/>
      </w:pPr>
      <w:r>
        <w:t xml:space="preserve">The effectiveness of border security and trade facilitation hinges directly on the capabilities and support provided to Customs Officers. In United States San Francisco, the stakes are particularly high due to the region's economic significance and exposure to international threats. This project report underscores that by modernizing technology, increasing staffing levels, and enhancing training programs, United States San Francisco can maintain its status as a secure yet efficient port of entry.</w:t>
      </w:r>
    </w:p>
    <w:p>
      <w:pPr>
        <w:pStyle w:val="BodyText"/>
      </w:pPr>
      <w:r>
        <w:t xml:space="preserve">The recommendations outlined herein are not merely administrative suggestions but operational necessities for the sustained safety and economic vitality of the region. It is imperative that Sector Management in United States San Francisco prioritizes these initiatives to ensure that Customs Officers are equipped with the best tools available to perform their duties effectively.</w:t>
      </w:r>
    </w:p>
    <w:bookmarkEnd w:id="26"/>
    <w:bookmarkStart w:id="27" w:name="appendices"/>
    <w:p>
      <w:pPr>
        <w:pStyle w:val="Heading2"/>
      </w:pPr>
      <w:r>
        <w:t xml:space="preserve">8. Appendices</w:t>
      </w:r>
    </w:p>
    <w:p>
      <w:pPr>
        <w:pStyle w:val="FirstParagraph"/>
      </w:pPr>
      <w:r>
        <w:t xml:space="preserve">  &amp; lt; thead&gt;&amp; lt;t r&gt;&amp; l t;t h&gt; ;&amp; nbsp ; Metric&lt;/t h&gt;&amp; l t;t h &amp; gt ;&amp; nbsp ; Current Status&lt;/th&gt;&lt;br /&gt;&lt;br /&gt;</w:t>
      </w:r>
    </w:p>
    <w:p>
      <w:pPr>
        <w:pStyle w:val="BodyText"/>
      </w:pPr>
      <w:r>
        <w:t xml:space="preserve">Inspection Speed (SFO)</w:t>
      </w:r>
    </w:p>
    <w:p>
      <w:pPr>
        <w:pStyle w:val="BodyText"/>
      </w:pPr>
      <w:r>
        <w:t xml:space="preserve">45 seconds per passenger</w:t>
      </w:r>
    </w:p>
    <w:p>
      <w:pPr>
        <w:pStyle w:val="BodyText"/>
      </w:pPr>
      <w:r>
        <w:t xml:space="preserve">Cargo Clearance Time (Oakland)</w:t>
      </w:r>
    </w:p>
    <w:p>
      <w:pPr>
        <w:pStyle w:val="BodyText"/>
      </w:pPr>
      <w:r>
        <w:t xml:space="preserve">Average 48 hours for non-compliant containers</w:t>
      </w:r>
    </w:p>
    <w:p>
      <w:pPr>
        <w:pStyle w:val="BodyText"/>
      </w:pPr>
      <w:r>
        <w:t xml:space="preserve">Officer-to-Passenger Ratio&amp; lt; t d &amp; gt ;&amp; nbsp ; 1:200&lt;/ td&gt;&amp; lt;/ tr &amp; gt;&amp; l t;t r &amp; gt ;&amp;n bsp;</w:t>
      </w:r>
    </w:p>
    <w:p>
      <w:pPr>
        <w:pStyle w:val="BodyText"/>
      </w:pPr>
      <w:r>
        <w:t xml:space="preserve">Congestion Index</w:t>
      </w:r>
    </w:p>
    <w:p>
      <w:pPr>
        <w:pStyle w:val="BodyText"/>
      </w:pPr>
      <w:r>
        <w:t xml:space="preserve">High (Peak Seasons)</w:t>
      </w:r>
    </w:p>
    <w:p>
      <w:pPr>
        <w:pStyle w:val="BodyText"/>
      </w:pPr>
      <w:r>
        <w:t xml:space="preserve">© 2023 United States San Francisco Customs Sector Project Report.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United States San Francisco</dc:title>
  <dc:creator/>
  <dc:language>en</dc:language>
  <cp:keywords/>
  <dcterms:created xsi:type="dcterms:W3CDTF">2026-07-30T04:01:57Z</dcterms:created>
  <dcterms:modified xsi:type="dcterms:W3CDTF">2026-07-30T04:01:57Z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