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Roles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X26eb511b76a575853281fb4ef31c74e879ac5fe"/>
    <w:p>
      <w:pPr>
        <w:pStyle w:val="Heading1"/>
      </w:pPr>
      <w:r>
        <w:t xml:space="preserve">Project Report: Strategic Implementation of Data Scientist Roles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Executive Board and Human Resources Department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Data Scientist Roles in France Paris</dc:title>
  <dc:creator/>
  <dc:language>en</dc:language>
  <cp:keywords/>
  <dcterms:created xsi:type="dcterms:W3CDTF">2026-07-29T07:51:27Z</dcterms:created>
  <dcterms:modified xsi:type="dcterms:W3CDTF">2026-07-29T07:51:27Z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