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Data</w:t>
      </w:r>
      <w:r>
        <w:t xml:space="preserve"> </w:t>
      </w:r>
      <w:r>
        <w:t xml:space="preserve">Science</w:t>
      </w:r>
      <w:r>
        <w:t xml:space="preserve"> </w:t>
      </w:r>
      <w:r>
        <w:t xml:space="preserve">Initiatives</w:t>
      </w:r>
      <w:r>
        <w:t xml:space="preserve"> </w:t>
      </w:r>
      <w:r>
        <w:t xml:space="preserve">in</w:t>
      </w:r>
      <w:r>
        <w:t xml:space="preserve"> </w:t>
      </w:r>
      <w:r>
        <w:t xml:space="preserve">Japan,</w:t>
      </w:r>
      <w:r>
        <w:t xml:space="preserve"> </w:t>
      </w:r>
      <w:r>
        <w:t xml:space="preserve">Kyoto</w:t>
      </w:r>
    </w:p>
    <w:bookmarkStart w:id="20" w:name="X1e32dcbff2f39ac8fa51dbc71ab67fd607b143a"/>
    <w:p>
      <w:pPr>
        <w:pStyle w:val="Heading1"/>
      </w:pPr>
      <w:r>
        <w:rPr>
          <w:iCs/>
          <w:i/>
          <w:bCs/>
          <w:b/>
        </w:rPr>
        <w:t xml:space="preserve">Project Report</w:t>
      </w:r>
      <w:r>
        <w:t xml:space="preserve">: Strategic Implementation of Advanced Data Analytics Frameworks for Urban Innovation in</w:t>
      </w:r>
      <w:r>
        <w:t xml:space="preserve"> </w:t>
      </w:r>
      <w:r>
        <w:rPr>
          <w:bCs/>
          <w:b/>
        </w:rPr>
        <w:t xml:space="preserve">JAPAN KYOTO</w:t>
      </w:r>
    </w:p>
    <w:p>
      <w:pPr>
        <w:pStyle w:val="FirstParagraph"/>
      </w:pPr>
      <w:r>
        <w:rPr>
          <w:iCs/>
          <w:i/>
        </w:rPr>
        <w:t xml:space="preserve">Date:</w:t>
      </w:r>
      <w:r>
        <w:t xml:space="preserve"> </w:t>
      </w:r>
      <w:r>
        <w:t xml:space="preserve">October 24, 2023</w:t>
      </w:r>
      <w:r>
        <w:br/>
      </w:r>
      <w:r>
        <w:rPr>
          <w:iCs/>
          <w:i/>
        </w:rPr>
        <w:t xml:space="preserve">To:</w:t>
      </w:r>
      <w:r>
        <w:t xml:space="preserve">The Municipal Planning Committee and Stakeholders</w:t>
      </w:r>
      <w:r>
        <w:br/>
      </w:r>
    </w:p>
    <w:p>
      <w:pPr>
        <w:pStyle w:val="BodyText"/>
      </w:pPr>
      <w:r>
        <w:t xml:space="preserve">From:Data Science Division Head</w:t>
      </w:r>
      <w:r>
        <w:br/>
      </w:r>
    </w:p>
    <w:p>
      <w:pPr>
        <w:pStyle w:val="BodyText"/>
      </w:pPr>
      <w:r>
        <w:t xml:space="preserve">: Deployment of AI-Driven Solutions to Preserve Cultural Heritage While Enhancing Smart City Infrastructure in the Historic Heart of Japan Kyoto</w:t>
      </w:r>
    </w:p>
    <w:bookmarkEnd w:id="20"/>
    <w:bookmarkStart w:id="21" w:name="executive-summary"/>
    <w:p>
      <w:pPr>
        <w:pStyle w:val="Heading2"/>
      </w:pPr>
      <w:r>
        <w:rPr>
          <w:iCs/>
          <w:i/>
          <w:bCs/>
          <w:b/>
        </w:rPr>
        <w:t xml:space="preserve">1. Executive Summary</w:t>
      </w:r>
    </w:p>
    <w:p>
      <w:pPr>
        <w:pStyle w:val="FirstParagraph"/>
      </w:pPr>
      <w:r>
        <w:t xml:space="preserve">This comprehensive</w:t>
      </w:r>
    </w:p>
    <w:p>
      <w:pPr>
        <w:pStyle w:val="BodyText"/>
      </w:pPr>
      <w:r>
        <w:t xml:space="preserve">Data Scientist report outlines a strategic roadmap for leveraging big data, machine learning, and predictive analytics to address the unique challenges faced by the rapidly evolving urban landscape of Japan Kyoto. As one of Japan’s most cherished cultural treasures and a global tourism hotspot, Kyoto faces unprecedented pressure on its infrastructure while simultaneously striving to maintain its historical integrity. This project aims to utilize cutting-edge data science methodologies not merely for economic gain, but for sustainable preservation and enhanced quality of life for residents and visitors alike.</w:t>
      </w:r>
    </w:p>
    <w:p>
      <w:pPr>
        <w:pStyle w:val="BodyText"/>
      </w:pPr>
      <w:r>
        <w:t xml:space="preserve">The primary objective is to transition the city from traditional management practices into a proactive, data-driven ecosystem. By integrating diverse datasets ranging from transportation flows to energy consumption patterns specific to local districts within Japan Kyoto we intend to provide actionable insights that support policymakers, urban planners, and community leaders. This document details the methodology, expected outcomes potential risks associated with implementing such high-level</w:t>
      </w:r>
      <w:r>
        <w:t xml:space="preserve"> </w:t>
      </w:r>
      <w:r>
        <w:rPr>
          <w:bCs/>
          <w:b/>
        </w:rPr>
        <w:t xml:space="preserve">Data Scientist</w:t>
      </w:r>
      <w:r>
        <w:t xml:space="preserve"> </w:t>
      </w:r>
      <w:r>
        <w:t xml:space="preserve">initiatives in a culturally sensitive environment like</w:t>
      </w:r>
      <w:r>
        <w:t xml:space="preserve"> </w:t>
      </w:r>
      <w:r>
        <w:rPr>
          <w:bCs/>
          <w:b/>
        </w:rPr>
        <w:t xml:space="preserve">JAPAN KYOTO</w:t>
      </w:r>
      <w:r>
        <w:t xml:space="preserve">.</w:t>
      </w:r>
    </w:p>
    <w:p>
      <w:pPr>
        <w:pStyle w:val="BodyText"/>
      </w:pPr>
      <w:r>
        <w:t xml:space="preserve">2. Background and Contextual Analysis of Japan Kyoto</w:t>
      </w:r>
    </w:p>
    <w:p>
      <w:pPr>
        <w:pStyle w:val="BodyText"/>
      </w:pPr>
      <w:r>
        <w:t xml:space="preserve">Kyoto is more than just a city; it represents the spiritual and cultural heart of</w:t>
      </w:r>
      <w:r>
        <w:t xml:space="preserve"> </w:t>
      </w:r>
      <w:r>
        <w:rPr>
          <w:bCs/>
          <w:b/>
        </w:rPr>
        <w:t xml:space="preserve">JAPAN KYOTO</w:t>
      </w:r>
      <w:r>
        <w:t xml:space="preserve">. With its thousands of temples, shrines, traditional machiya houses, and seasonal gardens the city attracts millions of tourists annually. However this influx poses significant challenges including overtourism infrastructure strain environmental degradation and displacement risks for local communities. Traditional governance models have struggled to keep pace with these dynamic pressures necessitating a paradigm shift towards intelligent systems.</w:t>
      </w:r>
    </w:p>
    <w:p>
      <w:pPr>
        <w:pStyle w:val="BodyText"/>
      </w:pPr>
      <w:r>
        <w:t xml:space="preserve">The role of the</w:t>
      </w:r>
      <w:r>
        <w:t xml:space="preserve"> </w:t>
      </w:r>
      <w:r>
        <w:rPr>
          <w:bCs/>
          <w:b/>
        </w:rPr>
        <w:t xml:space="preserve">Data Scientist</w:t>
      </w:r>
      <w:r>
        <w:t xml:space="preserve"> </w:t>
      </w:r>
      <w:r>
        <w:t xml:space="preserve">in this context extends beyond technical implementation; it requires deep cultural sensitivity an understanding of historical preservation ethics and an ability to translate complex algorithms into meaningful social benefits. The unique geographic layout of</w:t>
      </w:r>
    </w:p>
    <w:p>
      <w:pPr>
        <w:pStyle w:val="BodyText"/>
      </w:pPr>
      <w:r>
        <w:t xml:space="preserve">JAPAN KYOTO narrow streets historic districts limited space for new construction combined with strict regulations regarding building aesthetics create a complex puzzle that only sophisticated data modeling can help solve effectively.</w:t>
      </w:r>
    </w:p>
    <w:p>
      <w:pPr>
        <w:pStyle w:val="BodyText"/>
      </w:pPr>
      <w:r>
        <w:t xml:space="preserve">3. Methodology and Technical Approach</w:t>
      </w:r>
    </w:p>
    <w:p>
      <w:pPr>
        <w:pStyle w:val="BodyText"/>
      </w:pPr>
      <w:r>
        <w:t xml:space="preserve">To achieve our goals we propose a multi-layered analytical framework executed by our team of expert</w:t>
      </w:r>
      <w:r>
        <w:t xml:space="preserve"> </w:t>
      </w:r>
      <w:r>
        <w:rPr>
          <w:bCs/>
          <w:b/>
        </w:rPr>
        <w:t xml:space="preserve">Data Scientist</w:t>
      </w:r>
    </w:p>
    <w:p>
      <w:pPr>
        <w:numPr>
          <w:ilvl w:val="0"/>
          <w:numId w:val="1001"/>
        </w:numPr>
        <w:pStyle w:val="Compact"/>
      </w:pPr>
      <w:r>
        <w:t xml:space="preserve">A) Data Acquisition and Integration:The foundation of any successful data initiative lies in the quality and diversity of input data. We will collaborate with local government agencies telecom operators utility providers and transportation networks within</w:t>
      </w:r>
      <w:r>
        <w:t xml:space="preserve"> </w:t>
      </w:r>
      <w:r>
        <w:rPr>
          <w:bCs/>
          <w:b/>
        </w:rPr>
        <w:t xml:space="preserve">JAPAN KYOTO</w:t>
      </w:r>
      <w:r>
        <w:t xml:space="preserve"> </w:t>
      </w:r>
      <w:r>
        <w:t xml:space="preserve">to aggregate real-time data streams. This includes sensor readings from smart meters traffic camera feeds anonymized mobile phone location data social media sentiment analysis and archival historical records digitized by municipal libraries.</w:t>
      </w:r>
    </w:p>
    <w:p>
      <w:pPr>
        <w:numPr>
          <w:ilvl w:val="0"/>
          <w:numId w:val="1001"/>
        </w:numPr>
        <w:pStyle w:val="Compact"/>
      </w:pPr>
      <w:r>
        <w:rPr>
          <w:bCs/>
          <w:b/>
        </w:rPr>
        <w:t xml:space="preserve">B) Preprocessing and Ethical Governance:Data privacy is paramount especially in a close-knit community like</w:t>
      </w:r>
      <w:r>
        <w:rPr>
          <w:bCs/>
          <w:b/>
        </w:rPr>
        <w:t xml:space="preserve"> </w:t>
      </w:r>
      <w:r>
        <w:rPr>
          <w:bCs/>
          <w:b/>
          <w:bCs/>
          <w:b/>
        </w:rPr>
        <w:t xml:space="preserve">JAPAN KYOTO</w:t>
      </w:r>
      <w:r>
        <w:rPr>
          <w:bCs/>
          <w:b/>
        </w:rPr>
        <w:t xml:space="preserve">. All personal identifiers will be rigorously removed using differential privacy techniques. Our</w:t>
      </w:r>
      <w:r>
        <w:rPr>
          <w:bCs/>
          <w:b/>
        </w:rPr>
        <w:t xml:space="preserve"> </w:t>
      </w:r>
      <w:r>
        <w:rPr>
          <w:bCs/>
          <w:b/>
          <w:bCs/>
          <w:b/>
        </w:rPr>
        <w:t xml:space="preserve">Data Scientist</w:t>
      </w:r>
    </w:p>
    <w:p>
      <w:pPr>
        <w:numPr>
          <w:ilvl w:val="0"/>
          <w:numId w:val="1001"/>
        </w:numPr>
        <w:pStyle w:val="Compact"/>
      </w:pPr>
      <w:r>
        <w:t xml:space="preserve">C) Advanced Modeling and Predictive Analytics:Utilizing state-of-the-art machine learning algorithms such as deep neural networks recurrent neural networks for time-series forecasting graph convolutional networks for spatial analysis we will develop models capable of predicting tourist crowd densities estimating traffic congestion levels projecting energy demand spikes during festival seasons and identifying areas at risk of structural damage due to excessive foot traffic.</w:t>
      </w:r>
    </w:p>
    <w:p>
      <w:pPr>
        <w:numPr>
          <w:ilvl w:val="0"/>
          <w:numId w:val="1001"/>
        </w:numPr>
        <w:pStyle w:val="Compact"/>
      </w:pPr>
      <w:r>
        <w:t xml:space="preserve">D) Visualization and Decision Support Systems:Data alone does not drive change; insight does. We will deploy intuitive dashboards designed for non-technical stakeholders allowing officials in</w:t>
      </w:r>
      <w:r>
        <w:t xml:space="preserve"> </w:t>
      </w:r>
      <w:r>
        <w:rPr>
          <w:bCs/>
          <w:b/>
        </w:rPr>
        <w:t xml:space="preserve">JAPAN KYOTO</w:t>
      </w:r>
      <w:r>
        <w:t xml:space="preserve"> </w:t>
      </w:r>
      <w:r>
        <w:t xml:space="preserve">to visualize trends scenarios and interventions in real time these tools will facilitate evidence-based decision making enabling rapid responses to emerging issues while planning long-term strategies.</w:t>
      </w:r>
    </w:p>
    <w:p>
      <w:pPr>
        <w:pStyle w:val="FirstParagraph"/>
      </w:pPr>
      <w:r>
        <w:t xml:space="preserve">4. Key Project Objectives Specific to Japan Kyoto</w:t>
      </w:r>
    </w:p>
    <w:p>
      <w:pPr>
        <w:pStyle w:val="BodyText"/>
      </w:pPr>
      <w:r>
        <w:t xml:space="preserve">The implementation of this</w:t>
      </w:r>
      <w:r>
        <w:t xml:space="preserve"> </w:t>
      </w:r>
      <w:r>
        <w:rPr>
          <w:bCs/>
          <w:b/>
        </w:rPr>
        <w:t xml:space="preserve">Data Scientist</w:t>
      </w:r>
      <w:r>
        <w:t xml:space="preserve">-driven project targets several critical areas unique to the context of</w:t>
      </w:r>
    </w:p>
    <w:p>
      <w:pPr>
        <w:pStyle w:val="BodyText"/>
      </w:pPr>
      <w:r>
        <w:t xml:space="preserve">JAPAN KYOTO:</w:t>
      </w:r>
    </w:p>
    <w:p>
      <w:pPr>
        <w:numPr>
          <w:ilvl w:val="0"/>
          <w:numId w:val="1002"/>
        </w:numPr>
        <w:pStyle w:val="Compact"/>
      </w:pPr>
      <w:r>
        <w:t xml:space="preserve">Tourism Management:Kyoto struggles with overtourism particularly in iconic locations like Fushimi Inari Shrine and Arashiyama Bamboo Grove. Our models will predict peak arrival times suggest alternative routes to disperse crowds evenly across the city mitigating congestion preserving the authenticity of experiences for tourists while reducing stress on local ecosystems.</w:t>
      </w:r>
    </w:p>
    <w:p>
      <w:pPr>
        <w:numPr>
          <w:ilvl w:val="0"/>
          <w:numId w:val="1002"/>
        </w:numPr>
        <w:pStyle w:val="Compact"/>
      </w:pPr>
      <w:r>
        <w:rPr>
          <w:bCs/>
          <w:b/>
        </w:rPr>
        <w:t xml:space="preserve">Cultural Heritage Preservation:Vibrations from heavy foot traffic vehicle emissions and seasonal weather changes contribute to the deterioration of ancient wooden structures. By analyzing environmental data alongside structural health monitoring inputs</w:t>
      </w:r>
      <w:r>
        <w:rPr>
          <w:bCs/>
          <w:b/>
        </w:rPr>
        <w:t xml:space="preserve"> </w:t>
      </w:r>
      <w:r>
        <w:rPr>
          <w:bCs/>
          <w:b/>
          <w:bCs/>
          <w:b/>
        </w:rPr>
        <w:t xml:space="preserve">Data Scientist</w:t>
      </w:r>
    </w:p>
    <w:p>
      <w:pPr>
        <w:numPr>
          <w:ilvl w:val="0"/>
          <w:numId w:val="1002"/>
        </w:numPr>
        <w:pStyle w:val="Compact"/>
      </w:pPr>
      <w:r>
        <w:t xml:space="preserve">Sustainable Urban Mobility:The narrow streets of</w:t>
      </w:r>
      <w:r>
        <w:t xml:space="preserve"> </w:t>
      </w:r>
      <w:r>
        <w:rPr>
          <w:bCs/>
          <w:b/>
        </w:rPr>
        <w:t xml:space="preserve">JAPAN KYOTO</w:t>
      </w:r>
      <w:r>
        <w:t xml:space="preserve"> </w:t>
      </w:r>
      <w:r>
        <w:t xml:space="preserve">are ill-suited for modern vehicular traffic. We will optimize public transit schedules promote cycling infrastructure and manage parking availability using predictive algorithms aimed at reducing carbon emissions improving air quality and enhancing accessibility for elderly residents.</w:t>
      </w:r>
    </w:p>
    <w:p>
      <w:pPr>
        <w:numPr>
          <w:ilvl w:val="0"/>
          <w:numId w:val="1002"/>
        </w:numPr>
        <w:pStyle w:val="Compact"/>
      </w:pPr>
      <w:r>
        <w:t xml:space="preserve">Community Engagement:Data should empower citizens not exclude them. We will launch interactive platforms where residents of</w:t>
      </w:r>
      <w:r>
        <w:t xml:space="preserve"> </w:t>
      </w:r>
      <w:r>
        <w:rPr>
          <w:bCs/>
          <w:b/>
        </w:rPr>
        <w:t xml:space="preserve">JAPAN KYOTO</w:t>
      </w:r>
      <w:r>
        <w:t xml:space="preserve"> </w:t>
      </w:r>
      <w:r>
        <w:t xml:space="preserve">can provide feedback view proposed changes participate in simulations and contribute their own observations fostering a sense of ownership and collaboration between government bodies and the populace.</w:t>
      </w:r>
    </w:p>
    <w:p>
      <w:pPr>
        <w:pStyle w:val="FirstParagraph"/>
      </w:pPr>
      <w:r>
        <w:t xml:space="preserve">5. Challenges Mitigation Strategies</w:t>
      </w:r>
    </w:p>
    <w:p>
      <w:pPr>
        <w:pStyle w:val="BodyText"/>
      </w:pPr>
      <w:r>
        <w:t xml:space="preserve">Acknowledging the complexities involved in deploying advanced technology within a heritage site like</w:t>
      </w:r>
    </w:p>
    <w:p>
      <w:pPr>
        <w:pStyle w:val="BodyText"/>
      </w:pPr>
      <w:r>
        <w:t xml:space="preserve">JAPAN KYOTO several challenges must be addressed proactively::</w:t>
      </w:r>
    </w:p>
    <w:p>
      <w:pPr>
        <w:numPr>
          <w:ilvl w:val="0"/>
          <w:numId w:val="1003"/>
        </w:numPr>
        <w:pStyle w:val="Compact"/>
      </w:pPr>
      <w:r>
        <w:t xml:space="preserve">Data Silos:Different agencies may hold proprietary data reluctant to share. We will advocate for open-data policies standardizing formats establishing secure APIs fostering interoperability among departments.</w:t>
      </w:r>
    </w:p>
    <w:p>
      <w:pPr>
        <w:numPr>
          <w:ilvl w:val="0"/>
          <w:numId w:val="1003"/>
        </w:numPr>
        <w:pStyle w:val="Compact"/>
      </w:pPr>
      <w:r>
        <w:t xml:space="preserve">Cultural Resistance:Skepticism towards digital surveillance or algorithmic control exists globally and particularly in traditional societies like</w:t>
      </w:r>
      <w:r>
        <w:t xml:space="preserve"> </w:t>
      </w:r>
      <w:r>
        <w:rPr>
          <w:bCs/>
          <w:b/>
        </w:rPr>
        <w:t xml:space="preserve">JAPAN KYOTO</w:t>
      </w:r>
      <w:r>
        <w:t xml:space="preserve">. Transparent communication campaigns emphasizing benefits privacy protections and human oversight will be crucial in overcoming resistance building acceptance.</w:t>
      </w:r>
    </w:p>
    <w:p>
      <w:pPr>
        <w:numPr>
          <w:ilvl w:val="0"/>
          <w:numId w:val="1003"/>
        </w:numPr>
        <w:pStyle w:val="Compact"/>
      </w:pPr>
      <w:r>
        <w:t xml:space="preserve">Talent Acquisition:Finding highly skilled</w:t>
      </w:r>
    </w:p>
    <w:p>
      <w:pPr>
        <w:numPr>
          <w:ilvl w:val="0"/>
          <w:numId w:val="1000"/>
        </w:numPr>
        <w:pStyle w:val="Compact"/>
      </w:pPr>
      <w:r>
        <w:t xml:space="preserve">Data Scientist who understand both technical aspects AND cultural nuances of operating within</w:t>
      </w:r>
    </w:p>
    <w:p>
      <w:pPr>
        <w:numPr>
          <w:ilvl w:val="0"/>
          <w:numId w:val="1000"/>
        </w:numPr>
        <w:pStyle w:val="Compact"/>
      </w:pPr>
      <w:r>
        <w:t xml:space="preserve">JAPAN KYOTO can be difficult. We plan partnerships with local universities offering specialized training programs attracting global talent through competitive incentives ensuring sustainability knowledge transfer long term.</w:t>
      </w:r>
    </w:p>
    <w:p>
      <w:pPr>
        <w:pStyle w:val="FirstParagraph"/>
      </w:pPr>
      <w:r>
        <w:t xml:space="preserve">6. Expected Outcomes and Impact Assessment</w:t>
      </w:r>
    </w:p>
    <w:p>
      <w:pPr>
        <w:pStyle w:val="BodyText"/>
      </w:pPr>
      <w:r>
        <w:t xml:space="preserve">JAPAN KYOTO will set a precedent for how historic cities around world can harness the power of data without compromising their identity. Key performance indicators include::</w:t>
      </w:r>
    </w:p>
    <w:p>
      <w:pPr>
        <w:numPr>
          <w:ilvl w:val="0"/>
          <w:numId w:val="1004"/>
        </w:numPr>
        <w:pStyle w:val="Compact"/>
      </w:pPr>
      <w:r>
        <w:t xml:space="preserve">A measurable reduction in traffic congestion-related incidents during peak tourism seasons.</w:t>
      </w:r>
    </w:p>
    <w:p>
      <w:pPr>
        <w:numPr>
          <w:ilvl w:val="0"/>
          <w:numId w:val="1004"/>
        </w:numPr>
        <w:pStyle w:val="Compact"/>
      </w:pPr>
      <w:r>
        <w:t xml:space="preserve">An increase in resident satisfaction scores regarding urban living conditions.</w:t>
      </w:r>
    </w:p>
    <w:bookmarkEnd w:id="21"/>
    <w:bookmarkStart w:id="22" w:name="conclusion"/>
    <w:p>
      <w:pPr>
        <w:pStyle w:val="Heading2"/>
      </w:pPr>
      <w:r>
        <w:rPr>
          <w:bCs/>
          <w:b/>
          <w:iCs/>
          <w:i/>
        </w:rPr>
        <w:t xml:space="preserve">7. Conclusion</w:t>
      </w:r>
    </w:p>
    <w:p>
      <w:pPr>
        <w:pStyle w:val="FirstParagraph"/>
      </w:pPr>
      <w:r>
        <w:t xml:space="preserve">In conclusion this</w:t>
      </w:r>
    </w:p>
    <w:p>
      <w:pPr>
        <w:pStyle w:val="BodyText"/>
      </w:pPr>
      <w:r>
        <w:t xml:space="preserve">Data Scientist report underscores the transformative potential of data-driven governance in preserving and enhancing the vibrant tapestry of life within</w:t>
      </w:r>
    </w:p>
    <w:p>
      <w:pPr>
        <w:pStyle w:val="BodyText"/>
      </w:pPr>
      <w:r>
        <w:t xml:space="preserve">JAPAN KYOTO. By embracing innovation responsibly respecting traditions fiercely protecting communities we can ensure that future generations continue to marvel at beauty wisdom embodied in every stone temple garden street corner making up this extraordinary city. Let us move forward together towards a smarter safer more sustainable tomorrow built upon solid foundation facts insights derived from rigorous scientific inquiry dedicated service excellence.</w:t>
      </w:r>
    </w:p>
    <w:p>
      <w:pPr>
        <w:pStyle w:val="BodyText"/>
      </w:pPr>
      <w:r>
        <w:t xml:space="preserve">Prepared by:</w:t>
      </w:r>
    </w:p>
    <w:p>
      <w:pPr>
        <w:pStyle w:val="BodyText"/>
      </w:pPr>
      <w:r>
        <w:rPr>
          <w:iCs/>
          <w:i/>
        </w:rPr>
        <w:t xml:space="preserve">[Your Name/Title]</w:t>
      </w:r>
    </w:p>
    <w:p>
      <w:pPr>
        <w:pStyle w:val="BodyText"/>
      </w:pPr>
      <w:r>
        <w:rPr>
          <w:iCs/>
          <w:i/>
        </w:rPr>
        <w:t xml:space="preserve">Data Science Division</w:t>
      </w:r>
    </w:p>
    <w:p>
      <w:pPr>
        <w:pStyle w:val="BodyText"/>
      </w:pPr>
      <w:r>
        <w:rPr>
          <w:bCs/>
          <w:b/>
        </w:rPr>
        <w:t xml:space="preserve">JAPAN KYOTO Smart City Initiative</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Data Science Initiatives in Japan, Kyoto</dc:title>
  <dc:creator/>
  <dc:language>en</dc:language>
  <cp:keywords/>
  <dcterms:created xsi:type="dcterms:W3CDTF">2026-07-29T02:47:13Z</dcterms:created>
  <dcterms:modified xsi:type="dcterms:W3CDTF">2026-07-29T02:47:13Z</dcterms:modified>
</cp:coreProperties>
</file>

<file path=docProps/custom.xml><?xml version="1.0" encoding="utf-8"?>
<Properties xmlns="http://schemas.openxmlformats.org/officeDocument/2006/custom-properties" xmlns:vt="http://schemas.openxmlformats.org/officeDocument/2006/docPropsVTypes"/>
</file>