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Data</w:t>
      </w:r>
      <w:r>
        <w:t xml:space="preserve"> </w:t>
      </w:r>
      <w:r>
        <w:t xml:space="preserve">Scientist</w:t>
      </w:r>
      <w:r>
        <w:t xml:space="preserve"> </w:t>
      </w:r>
      <w:r>
        <w:t xml:space="preserve">Project</w:t>
      </w:r>
      <w:r>
        <w:t xml:space="preserve"> </w:t>
      </w:r>
      <w:r>
        <w:t xml:space="preserve">Report</w:t>
      </w:r>
    </w:p>
    <w:p>
      <w:pPr>
        <w:pStyle w:val="FirstParagraph"/>
      </w:pPr>
      <w:r>
        <w:t xml:space="preserve">```html</w:t>
      </w:r>
    </w:p>
    <w:bookmarkStart w:id="20" w:name="Xe10775222a8e4629a8e5d739bfd9854e569c901"/>
    <w:p>
      <w:pPr>
        <w:pStyle w:val="Heading1"/>
      </w:pPr>
      <w:r>
        <w:t xml:space="preserve">Data Scientist Project Report: Strategic Implementation in New Zealand Auckland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Executive Management Team</w:t>
      </w:r>
      <w:r>
        <w:br/>
      </w:r>
      <w:r>
        <w:rPr>
          <w:bCs/>
          <w:b/>
        </w:rPr>
        <w:t xml:space="preserve">From:</w:t>
      </w:r>
      <w:r>
        <w:t xml:space="preserve"> </w:t>
      </w:r>
      <w:r>
        <w:t xml:space="preserve">Data Analytics Division</w:t>
      </w:r>
      <w:r>
        <w:br/>
      </w:r>
    </w:p>
    <w:p>
      <w:pPr>
        <w:pStyle w:val="BodyText"/>
      </w:pPr>
      <w:r>
        <w:t xml:space="preserve">Data Scientist Role within the Regional Context of</w:t>
      </w:r>
      <w:r>
        <w:t xml:space="preserve"> </w:t>
      </w:r>
      <w:r>
        <w:rPr>
          <w:iCs/>
          <w:i/>
        </w:rPr>
        <w:t xml:space="preserve">New Zealand Auckland</w:t>
      </w:r>
    </w:p>
    <w:p>
      <w:pPr>
        <w:pStyle w:val="BodyText"/>
      </w:pPr>
      <w:r>
        <w:t xml:space="preserve">This comprehensive</w:t>
      </w:r>
      <w:r>
        <w:t xml:space="preserve"> </w:t>
      </w:r>
      <w:r>
        <w:rPr>
          <w:bCs/>
          <w:b/>
        </w:rPr>
        <w:t xml:space="preserve">Project Report</w:t>
      </w:r>
    </w:p>
    <w:p>
      <w:pPr>
        <w:pStyle w:val="BodyText"/>
      </w:pPr>
      <w:r>
        <w:t xml:space="preserve">" outlines the strategic necessity, operational framework, and anticipated outcomes of integrating advanced data science capabilities within our organization's Auckland hub. As</w:t>
      </w:r>
    </w:p>
    <w:p>
      <w:pPr>
        <w:pStyle w:val="BodyText"/>
      </w:pPr>
      <w:r>
        <w:t xml:space="preserve">New Zealand Auckland continues to emerge as a critical technology and innovation hub in the Asia-Pacific region, the demand for skilled</w:t>
      </w:r>
      <w:r>
        <w:t xml:space="preserve"> </w:t>
      </w:r>
      <w:r>
        <w:rPr>
          <w:iCs/>
          <w:i/>
        </w:rPr>
        <w:t xml:space="preserve">Data Scientist</w:t>
      </w:r>
      <w:r>
        <w:t xml:space="preserve"> </w:t>
      </w:r>
      <w:r>
        <w:t xml:space="preserve">professionals has escalated exponentially. This document serves not only as a technical assessment but also as a strategic roadmap for leveraging data-driven decision-making processes specific to the socio-economic landscape of</w:t>
      </w:r>
      <w:r>
        <w:t xml:space="preserve"> </w:t>
      </w:r>
      <w:r>
        <w:rPr>
          <w:bCs/>
          <w:b/>
        </w:rPr>
        <w:t xml:space="preserve">New Zealand Auckland</w:t>
      </w:r>
      <w:r>
        <w:t xml:space="preserve">. The primary objective is to establish a robust data infrastructure that enhances predictive analytics, optimizes operational efficiency, and drives sustainable growth across various sectors including finance, healthcare, and retail.</w:t>
      </w:r>
    </w:p>
    <w:p>
      <w:pPr>
        <w:pStyle w:val="BodyText"/>
      </w:pPr>
      <w:r>
        <w:t xml:space="preserve">2. Introduction: The Strategic Importance of Data Science in the Modern EconomyIn the contemporary digital economy data is often referred to as the new oil its true value lies in extraction refinement and application. The role of a</w:t>
      </w:r>
      <w:r>
        <w:t xml:space="preserve"> </w:t>
      </w:r>
      <w:r>
        <w:rPr>
          <w:iCs/>
          <w:i/>
        </w:rPr>
        <w:t xml:space="preserve">Data Scientist</w:t>
      </w:r>
    </w:p>
    <w:p>
      <w:pPr>
        <w:pStyle w:val="BodyText"/>
      </w:pPr>
      <w:r>
        <w:t xml:space="preserve">" has evolved from a purely technical position to a pivotal strategic asset for organizations seeking competitive advantage. In</w:t>
      </w:r>
    </w:p>
    <w:p>
      <w:pPr>
        <w:pStyle w:val="BodyText"/>
      </w:pPr>
      <w:r>
        <w:t xml:space="preserve">New Zealand Auckland, where the tech sector is rapidly expanding, the ability to harness vast amounts of unstructured data is crucial for maintaining market leadership.</w:t>
      </w:r>
    </w:p>
    <w:p>
      <w:pPr>
        <w:pStyle w:val="BodyText"/>
      </w:pPr>
      <w:r>
        <w:t xml:space="preserve">Auckland, as the largest city in</w:t>
      </w:r>
    </w:p>
    <w:p>
      <w:pPr>
        <w:pStyle w:val="BodyText"/>
      </w:pPr>
      <w:r>
        <w:t xml:space="preserve">New Zealand"</w:t>
      </w:r>
    </w:p>
    <w:p>
      <w:pPr>
        <w:pStyle w:val="BodyText"/>
      </w:pPr>
      <w:r>
        <w:t xml:space="preserve">" serves as a gateway between Asia and other global markets. This geographical advantage necessitates a sophisticated approach to data analytics that can handle cross-border transactions cultural nuances and diverse consumer behaviors. Consequently, this</w:t>
      </w:r>
      <w:r>
        <w:t xml:space="preserve"> </w:t>
      </w:r>
      <w:r>
        <w:rPr>
          <w:iCs/>
          <w:i/>
        </w:rPr>
        <w:t xml:space="preserve">Project Report</w:t>
      </w:r>
    </w:p>
    <w:p>
      <w:pPr>
        <w:pStyle w:val="BodyText"/>
      </w:pPr>
      <w:r>
        <w:t xml:space="preserve">" details how deploying expert</w:t>
      </w:r>
      <w:r>
        <w:t xml:space="preserve"> </w:t>
      </w:r>
      <w:r>
        <w:rPr>
          <w:iCs/>
          <w:i/>
        </w:rPr>
        <w:t xml:space="preserve">Data Scientist</w:t>
      </w:r>
    </w:p>
    <w:p>
      <w:pPr>
        <w:pStyle w:val="BodyText"/>
      </w:pPr>
      <w:r>
        <w:t xml:space="preserve">" resources in Auckland will mitigate risks uncover hidden opportunities and foster innovation tailored to the unique dynamics of the local market.</w:t>
      </w:r>
    </w:p>
    <w:p>
      <w:pPr>
        <w:pStyle w:val="BodyText"/>
      </w:pPr>
      <w:r>
        <w:t xml:space="preserve">3. Market Analysis: The Landscape in New Zealand AucklandThe ecosystem for data science in</w:t>
      </w:r>
    </w:p>
    <w:p>
      <w:pPr>
        <w:pStyle w:val="BodyText"/>
      </w:pPr>
      <w:r>
        <w:t xml:space="preserve">New Zealand Auckland" is characterized by a vibrant mix of established corporations innovative startups and academic institutions. Universities such as the University of Auckland and AUT (Auckland University of Technology) produce high-caliber graduates specializing in machine learning artificial intelligence and statistical analysis. However there remains a significant talent gap between supply and demand particularly for senior-level</w:t>
      </w:r>
      <w:r>
        <w:t xml:space="preserve"> </w:t>
      </w:r>
      <w:r>
        <w:rPr>
          <w:iCs/>
          <w:i/>
        </w:rPr>
        <w:t xml:space="preserve">Data Scientist</w:t>
      </w:r>
    </w:p>
    <w:p>
      <w:pPr>
        <w:pStyle w:val="BodyText"/>
      </w:pPr>
      <w:r>
        <w:t xml:space="preserve">" roles with industry-specific experience.</w:t>
      </w:r>
    </w:p>
    <w:p>
      <w:pPr>
        <w:pStyle w:val="BodyText"/>
      </w:pPr>
      <w:r>
        <w:t xml:space="preserve">Furthermore the economic landscape of</w:t>
      </w:r>
      <w:r>
        <w:t xml:space="preserve"> </w:t>
      </w:r>
      <w:r>
        <w:rPr>
          <w:bCs/>
          <w:b/>
        </w:rPr>
        <w:t xml:space="preserve">New Zealand Auckland</w:t>
      </w:r>
    </w:p>
    <w:p>
      <w:pPr>
        <w:pStyle w:val="BodyText"/>
      </w:pPr>
      <w:r>
        <w:t xml:space="preserve">is heavily influenced by its digital transformation initiatives. Government agencies and private enterprises alike are investing heavily in smart city technologies sustainable infrastructure and fintech solutions. This environment creates a fertile ground for data science applications ranging from traffic pattern optimization to personalized financial services. Understanding these local nuances is essential for any</w:t>
      </w:r>
      <w:r>
        <w:t xml:space="preserve"> </w:t>
      </w:r>
      <w:r>
        <w:rPr>
          <w:iCs/>
          <w:i/>
        </w:rPr>
        <w:t xml:space="preserve">Data Scientist</w:t>
      </w:r>
    </w:p>
    <w:p>
      <w:pPr>
        <w:pStyle w:val="BodyText"/>
      </w:pPr>
      <w:r>
        <w:t xml:space="preserve">" operating within this jurisdiction to ensure their models are both accurate and ethically sound.</w:t>
      </w:r>
    </w:p>
    <w:p>
      <w:pPr>
        <w:pStyle w:val="BodyText"/>
      </w:pPr>
      <w:r>
        <w:t xml:space="preserve">4. Core Objectives of the Data Science InitiativeThe primary goals outlined in this</w:t>
      </w:r>
      <w:r>
        <w:t xml:space="preserve"> </w:t>
      </w:r>
      <w:r>
        <w:rPr>
          <w:iCs/>
          <w:i/>
        </w:rPr>
        <w:t xml:space="preserve">Project Report</w:t>
      </w:r>
    </w:p>
    <w:p>
      <w:pPr>
        <w:pStyle w:val="BodyText"/>
      </w:pPr>
      <w:r>
        <w:t xml:space="preserve">" focus on several key areas:</w:t>
      </w:r>
    </w:p>
    <w:p>
      <w:pPr>
        <w:numPr>
          <w:ilvl w:val="0"/>
          <w:numId w:val="1001"/>
        </w:numPr>
        <w:pStyle w:val="Compact"/>
      </w:pPr>
      <w:r>
        <w:rPr>
          <w:bCs/>
          <w:b/>
        </w:rPr>
        <w:t xml:space="preserve">Predictive Analytics Enhancement:</w:t>
      </w:r>
      <w:r>
        <w:t xml:space="preserve"> </w:t>
      </w:r>
      <w:r>
        <w:t xml:space="preserve">Implementing advanced machine learning algorithms to forecast market trends consumer behavior and operational bottlenecks specific to</w:t>
      </w:r>
      <w:r>
        <w:t xml:space="preserve"> </w:t>
      </w:r>
      <w:r>
        <w:rPr>
          <w:iCs/>
          <w:i/>
        </w:rPr>
        <w:t xml:space="preserve">New Zealand Auckland.</w:t>
      </w:r>
    </w:p>
    <w:p>
      <w:pPr>
        <w:numPr>
          <w:ilvl w:val="0"/>
          <w:numId w:val="1001"/>
        </w:numPr>
        <w:pStyle w:val="Compact"/>
      </w:pPr>
      <w:r>
        <w:br/>
      </w:r>
      <w:r>
        <w:t xml:space="preserve">Talent Acquisition and Retention: Establishing a competitive compensation structure and professional development pathway for</w:t>
      </w:r>
      <w:r>
        <w:t xml:space="preserve"> </w:t>
      </w:r>
      <w:r>
        <w:rPr>
          <w:iCs/>
          <w:i/>
        </w:rPr>
        <w:t xml:space="preserve">Data Scientist</w:t>
      </w:r>
      <w:r>
        <w:rPr>
          <w:bCs/>
          <w:b/>
        </w:rPr>
        <w:t xml:space="preserve">" personnel in the local talent pool.</w:t>
      </w:r>
    </w:p>
    <w:p>
      <w:pPr>
        <w:numPr>
          <w:ilvl w:val="0"/>
          <w:numId w:val="1001"/>
        </w:numPr>
        <w:pStyle w:val="Compact"/>
      </w:pPr>
      <w:r>
        <w:br/>
      </w:r>
      <w:r>
        <w:t xml:space="preserve">Infrastructure Development: Upgrading cloud computing resources and data storage solutions to support large-scale data processing requirements.</w:t>
      </w:r>
    </w:p>
    <w:p>
      <w:pPr>
        <w:numPr>
          <w:ilvl w:val="0"/>
          <w:numId w:val="1001"/>
        </w:numPr>
        <w:pStyle w:val="Compact"/>
      </w:pPr>
      <w:r>
        <w:br/>
      </w:r>
      <w:r>
        <w:t xml:space="preserve">Ethical AI Governance: Ensuring all data practices adhere to New Zealand's Privacy Act and international best standards thereby building trust with consumers.</w:t>
      </w:r>
    </w:p>
    <w:p>
      <w:pPr>
        <w:pStyle w:val="FirstParagraph"/>
      </w:pPr>
      <w:r>
        <w:t xml:space="preserve">5. Methodology: The Role of the Data ScientistThe success of this initiative hinges on the multifaceted role of the</w:t>
      </w:r>
      <w:r>
        <w:t xml:space="preserve"> </w:t>
      </w:r>
      <w:r>
        <w:rPr>
          <w:iCs/>
          <w:i/>
        </w:rPr>
        <w:t xml:space="preserve">Data Scientist</w:t>
      </w:r>
      <w:r>
        <w:t xml:space="preserve">. In the context of</w:t>
      </w:r>
      <w:r>
        <w:t xml:space="preserve"> </w:t>
      </w:r>
      <w:r>
        <w:rPr>
          <w:bCs/>
          <w:b/>
        </w:rPr>
        <w:t xml:space="preserve">New Zealand Auckland</w:t>
      </w:r>
      <w:r>
        <w:t xml:space="preserve">, these professionals will be responsible for end-to-end data lifecycle management.</w:t>
      </w:r>
    </w:p>
    <w:p>
      <w:pPr>
        <w:pStyle w:val="BodyText"/>
      </w:pPr>
      <w:r>
        <w:rPr>
          <w:bCs/>
          <w:b/>
        </w:rPr>
        <w:t xml:space="preserve">Data Collection and Cleaning:</w:t>
      </w:r>
      <w:r>
        <w:t xml:space="preserve"> </w:t>
      </w:r>
      <w:r>
        <w:t xml:space="preserve">The first step involves aggregating data from disparate sources including social media platforms transactional databases and IoT sensors. Given the specific demographics of</w:t>
      </w:r>
      <w:r>
        <w:t xml:space="preserve"> </w:t>
      </w:r>
      <w:r>
        <w:rPr>
          <w:iCs/>
          <w:i/>
        </w:rPr>
        <w:t xml:space="preserve">New Zealand Auckland</w:t>
      </w:r>
      <w:r>
        <w:t xml:space="preserve">, attention must be paid to ensuring datasets are representative of diverse communities including Māori and Pasifika populations to avoid algorithmic bias.</w:t>
      </w:r>
    </w:p>
    <w:p>
      <w:pPr>
        <w:pStyle w:val="BodyText"/>
      </w:pPr>
      <w:r>
        <w:rPr>
          <w:bCs/>
          <w:b/>
        </w:rPr>
        <w:t xml:space="preserve">Statistical Modeling and Machine Learning:</w:t>
      </w:r>
      <w:r>
        <w:t xml:space="preserve"> </w:t>
      </w:r>
      <w:r>
        <w:rPr>
          <w:iCs/>
          <w:i/>
        </w:rPr>
        <w:t xml:space="preserve">Data Scientist</w:t>
      </w:r>
    </w:p>
    <w:p>
      <w:pPr>
        <w:pStyle w:val="BodyText"/>
      </w:pPr>
      <w:r>
        <w:t xml:space="preserve">" experts will deploy sophisticated models such as neural networks random forests and gradient boosting machines. These models will be trained on historical data relevant to the Auckland region, accounting for seasonal variations local events and economic shifts.</w:t>
      </w:r>
    </w:p>
    <w:p>
      <w:pPr>
        <w:pStyle w:val="BodyText"/>
      </w:pPr>
      <w:r>
        <w:rPr>
          <w:bCs/>
          <w:b/>
        </w:rPr>
        <w:t xml:space="preserve">Visualization and Communication:</w:t>
      </w:r>
      <w:r>
        <w:t xml:space="preserve"> </w:t>
      </w:r>
      <w:r>
        <w:t xml:space="preserve">A critical aspect of the</w:t>
      </w:r>
      <w:r>
        <w:t xml:space="preserve"> </w:t>
      </w:r>
      <w:r>
        <w:rPr>
          <w:iCs/>
          <w:i/>
        </w:rPr>
        <w:t xml:space="preserve">Data Scientist</w:t>
      </w:r>
    </w:p>
    <w:p>
      <w:pPr>
        <w:pStyle w:val="BodyText"/>
      </w:pPr>
      <w:r>
        <w:t xml:space="preserve">" role is translating complex technical findings into actionable insights for non-technical stakeholders. Utilizing tools like Tableau Power BI or Python libraries such as Matplotlib, these professionals will create dashboards that provide real-time visibility into key performance indicators (KPIs).</w:t>
      </w:r>
    </w:p>
    <w:p>
      <w:pPr>
        <w:pStyle w:val="BodyText"/>
      </w:pPr>
      <w:r>
        <w:t xml:space="preserve">6. Challenges and Mitigation StrategiesDespite the promising outlook several challenges have been identified in this</w:t>
      </w:r>
      <w:r>
        <w:t xml:space="preserve"> </w:t>
      </w:r>
      <w:r>
        <w:rPr>
          <w:iCs/>
          <w:i/>
        </w:rPr>
        <w:t xml:space="preserve">Project Report</w:t>
      </w:r>
    </w:p>
    <w:p>
      <w:pPr>
        <w:pStyle w:val="BodyText"/>
      </w:pPr>
      <w:r>
        <w:t xml:space="preserve">:</w:t>
      </w:r>
    </w:p>
    <w:p>
      <w:pPr>
        <w:numPr>
          <w:ilvl w:val="0"/>
          <w:numId w:val="1002"/>
        </w:numPr>
        <w:pStyle w:val="Compact"/>
      </w:pPr>
      <w:r>
        <w:t xml:space="preserve">Talent Shortage: The high demand for</w:t>
      </w:r>
      <w:r>
        <w:t xml:space="preserve"> </w:t>
      </w:r>
      <w:r>
        <w:rPr>
          <w:iCs/>
          <w:i/>
        </w:rPr>
        <w:t xml:space="preserve">Data Scientist</w:t>
      </w:r>
      <w:r>
        <w:rPr>
          <w:bCs/>
          <w:b/>
        </w:rPr>
        <w:t xml:space="preserve">" in</w:t>
      </w:r>
      <w:r>
        <w:rPr>
          <w:bCs/>
          <w:b/>
        </w:rPr>
        <w:t xml:space="preserve"> </w:t>
      </w:r>
      <w:r>
        <w:rPr>
          <w:bCs/>
          <w:b/>
          <w:bCs/>
          <w:b/>
        </w:rPr>
        <w:t xml:space="preserve">New Zealand Auckland</w:t>
      </w:r>
      <w:r>
        <w:rPr>
          <w:bCs/>
          <w:b/>
        </w:rPr>
        <w:t xml:space="preserve">" has led to intense competition for top talent. Mitigation strategies include partnering with local universities and offering remote work flexibility.</w:t>
      </w:r>
    </w:p>
    <w:p>
      <w:pPr>
        <w:numPr>
          <w:ilvl w:val="0"/>
          <w:numId w:val="1002"/>
        </w:numPr>
        <w:pStyle w:val="Compact"/>
      </w:pPr>
      <w:r>
        <w:t xml:space="preserve">Regulatory Compliance: Navigating New Zealand's privacy laws requires rigorous oversight. We will establish a dedicated compliance team within the data science unit.</w:t>
      </w:r>
    </w:p>
    <w:p>
      <w:pPr>
        <w:numPr>
          <w:ilvl w:val="0"/>
          <w:numId w:val="1002"/>
        </w:numPr>
        <w:pStyle w:val="Compact"/>
      </w:pPr>
      <w:r>
        <w:t xml:space="preserve">Data Silos: Breaking down silos between departments is essential for holistic analysis. Interdisciplinary teams comprising</w:t>
      </w:r>
      <w:r>
        <w:t xml:space="preserve"> </w:t>
      </w:r>
      <w:r>
        <w:rPr>
          <w:iCs/>
          <w:i/>
        </w:rPr>
        <w:t xml:space="preserve">Data Scientist</w:t>
      </w:r>
    </w:p>
    <w:p>
      <w:pPr>
        <w:numPr>
          <w:ilvl w:val="0"/>
          <w:numId w:val="1000"/>
        </w:numPr>
        <w:pStyle w:val="Compact"/>
      </w:pPr>
      <w:r>
        <w:t xml:space="preserve">" and business analysts will be formed.</w:t>
      </w:r>
    </w:p>
    <w:p>
      <w:pPr>
        <w:pStyle w:val="FirstParagraph"/>
      </w:pPr>
      <w:r>
        <w:t xml:space="preserve">7. Expected Outcomes and ROIUpon successful implementation we anticipate significant returns on investment (ROI). Enhanced predictive capabilities are expected to reduce operational costs by approximately 15% within the first year. Additionally improved customer satisfaction scores driven by personalized services in</w:t>
      </w:r>
    </w:p>
    <w:p>
      <w:pPr>
        <w:pStyle w:val="BodyText"/>
      </w:pPr>
      <w:r>
        <w:t xml:space="preserve">New Zealand Auckland</w:t>
      </w:r>
    </w:p>
    <w:p>
      <w:pPr>
        <w:pStyle w:val="BodyText"/>
      </w:pPr>
      <w:r>
        <w:t xml:space="preserve">" are projected to increase revenue streams significantly.</w:t>
      </w:r>
    </w:p>
    <w:p>
      <w:pPr>
        <w:pStyle w:val="BodyText"/>
      </w:pPr>
      <w:r>
        <w:t xml:space="preserve">Moreover establishing a center of excellence for data science in Auckland will elevate our brand reputation as an innovator. It positions us favorably for future contracts and partnerships within the broader Asian market leveraging the strategic location of</w:t>
      </w:r>
      <w:r>
        <w:t xml:space="preserve"> </w:t>
      </w:r>
      <w:r>
        <w:rPr>
          <w:bCs/>
          <w:b/>
        </w:rPr>
        <w:t xml:space="preserve">New Zealand Auckland</w:t>
      </w:r>
      <w:r>
        <w:t xml:space="preserve">.</w:t>
      </w:r>
    </w:p>
    <w:p>
      <w:pPr>
        <w:pStyle w:val="BodyText"/>
      </w:pPr>
      <w:r>
        <w:t xml:space="preserve">8. ConclusionIn conclusion this</w:t>
      </w:r>
      <w:r>
        <w:t xml:space="preserve"> </w:t>
      </w:r>
      <w:r>
        <w:rPr>
          <w:iCs/>
          <w:i/>
        </w:rPr>
        <w:t xml:space="preserve">Project Report</w:t>
      </w:r>
    </w:p>
    <w:p>
      <w:pPr>
        <w:pStyle w:val="BodyText"/>
      </w:pPr>
      <w:r>
        <w:t xml:space="preserve">" underscores the critical importance of investing in data science capabilities within our organization's operations in</w:t>
      </w:r>
      <w:r>
        <w:t xml:space="preserve"> </w:t>
      </w:r>
      <w:r>
        <w:rPr>
          <w:iCs/>
          <w:i/>
        </w:rPr>
        <w:t xml:space="preserve">New Zealand Auckland</w:t>
      </w:r>
      <w:r>
        <w:t xml:space="preserve">. By empowering skilled</w:t>
      </w:r>
      <w:r>
        <w:t xml:space="preserve"> </w:t>
      </w:r>
      <w:r>
        <w:rPr>
          <w:iCs/>
          <w:i/>
        </w:rPr>
        <w:t xml:space="preserve">Data Scientist</w:t>
      </w:r>
    </w:p>
    <w:p>
      <w:pPr>
        <w:pStyle w:val="BodyText"/>
      </w:pPr>
      <w:r>
        <w:t xml:space="preserve">" professionals to harness the power of data we can unlock unprecedented levels of efficiency and innovation. The unique economic and cultural landscape of</w:t>
      </w:r>
      <w:r>
        <w:t xml:space="preserve"> </w:t>
      </w:r>
      <w:r>
        <w:rPr>
          <w:bCs/>
          <w:b/>
        </w:rPr>
        <w:t xml:space="preserve">New Zealand Auckland</w:t>
      </w:r>
      <w:r>
        <w:t xml:space="preserve"> </w:t>
      </w:r>
      <w:r>
        <w:t xml:space="preserve">offers a distinctive opportunity to set new industry standards.</w:t>
      </w:r>
    </w:p>
    <w:p>
      <w:pPr>
        <w:pStyle w:val="BodyText"/>
      </w:pPr>
      <w:r>
        <w:t xml:space="preserve">We recommend immediate approval for budget allocation towards hiring senior</w:t>
      </w:r>
      <w:r>
        <w:t xml:space="preserve"> </w:t>
      </w:r>
      <w:r>
        <w:rPr>
          <w:iCs/>
          <w:i/>
        </w:rPr>
        <w:t xml:space="preserve">Data Scientist</w:t>
      </w:r>
    </w:p>
    <w:p>
      <w:pPr>
        <w:pStyle w:val="BodyText"/>
      </w:pPr>
      <w:r>
        <w:t xml:space="preserve">" roles and upgrading technical infrastructure. Failure to act promptly may result in missed opportunities and a loss of competitive edge in an increasingly data-driven world. This initiative represents not just a technological upgrade but a fundamental shift towards becoming a truly intelligent enterprise anchored firmly in the dynamic ecosystem of</w:t>
      </w:r>
      <w:r>
        <w:t xml:space="preserve"> </w:t>
      </w:r>
      <w:r>
        <w:rPr>
          <w:bCs/>
          <w:b/>
        </w:rPr>
        <w:t xml:space="preserve">New Zealand Auckland</w:t>
      </w:r>
      <w:r>
        <w:t xml:space="preserve">.</w:t>
      </w:r>
    </w:p>
    <w:p>
      <w:pPr>
        <w:pStyle w:val="BodyText"/>
      </w:pPr>
      <w:r>
        <w:rPr>
          <w:iCs/>
          <w:i/>
        </w:rPr>
        <w:t xml:space="preserve">End of Document</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Scientist Project Report</dc:title>
  <dc:creator/>
  <dc:language>en</dc:language>
  <cp:keywords/>
  <dcterms:created xsi:type="dcterms:W3CDTF">2026-07-29T20:32:00Z</dcterms:created>
  <dcterms:modified xsi:type="dcterms:W3CDTF">2026-07-29T20:32:00Z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