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7253dd84f50cb7ed07cb14dd344b3c1500f56b3"/>
    <w:p>
      <w:pPr>
        <w:pStyle w:val="Heading1"/>
      </w:pPr>
      <w:r>
        <w:t xml:space="preserve">Project Report: Strategic Implementation of Data Science Capabilities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 (PMO)</w:t>
      </w:r>
      <w:r>
        <w:br/>
      </w:r>
    </w:p>
    <w:p>
      <w:pPr>
        <w:pStyle w:val="BodyText"/>
      </w:pPr>
      <w:r>
        <w:t xml:space="preserve">Subject:</w:t>
      </w:r>
      <w:r>
        <w:rPr>
          <w:iCs/>
          <w:i/>
        </w:rPr>
        <w:t xml:space="preserve">Data Scientist</w:t>
      </w:r>
      <w:r>
        <w:t xml:space="preserve"> Role Analysis and Integration Strategy for </w:t>
      </w:r>
      <w:r>
        <w:rPr>
          <w:iCs/>
          <w:i/>
        </w:rPr>
        <w:t xml:space="preserve">Tanzania Dar es Salaam</w:t>
      </w:r>
      <w:r>
        <w:t xml:space="preserve"> Operations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integrating a specialized</w:t>
      </w:r>
      <w:r>
        <w:t xml:space="preserve"> </w:t>
      </w:r>
      <w:r>
        <w:rPr>
          <w:bCs/>
          <w:b/>
        </w:rPr>
        <w:t xml:space="preserve">Data Scientist</w:t>
      </w:r>
      <w:r>
        <w:t xml:space="preserve"> </w:t>
      </w:r>
      <w:r>
        <w:t xml:space="preserve">role within our organizational structure in </w:t>
      </w:r>
      <w:r>
        <w:rPr>
          <w:bCs/>
          <w:b/>
        </w:rPr>
        <w:t xml:space="preserve">Tanzania Dar es Salaam</w:t>
      </w:r>
      <w:r>
        <w:t xml:space="preserve">. As </w:t>
      </w:r>
    </w:p>
    <w:p>
      <w:pPr>
        <w:pStyle w:val="BodyText"/>
      </w:pPr>
      <w:r>
        <w:t xml:space="preserve">Tanzania Dar es Salaam continues to evolve into the primary economic and commercial hub of East Africa, the volume and complexity of data generated by local markets, logistics networks, financial institutions, and public service sectors are expanding exponentially. To remain competitive and drive innovation, it is imperative that we leverage advanced analytics.</w:t>
      </w:r>
    </w:p>
    <w:p>
      <w:pPr>
        <w:pStyle w:val="BodyText"/>
      </w:pPr>
      <w:r>
        <w:t xml:space="preserve">The primary objective of this initiative is to appoint a dedicated</w:t>
      </w:r>
      <w:r>
        <w:t xml:space="preserve"> </w:t>
      </w:r>
      <w:r>
        <w:rPr>
          <w:iCs/>
          <w:i/>
        </w:rPr>
        <w:t xml:space="preserve">Data Scientist</w:t>
      </w:r>
      <w:r>
        <w:t xml:space="preserve"> </w:t>
      </w:r>
      <w:r>
        <w:t xml:space="preserve">who will not only manage data infrastructure but also derive actionable insights tailored to the unique socio-economic context of </w:t>
      </w:r>
      <w:r>
        <w:rPr>
          <w:bCs/>
          <w:b/>
        </w:rPr>
        <w:t xml:space="preserve">Tanzania Dar es Salaam</w:t>
      </w:r>
      <w:r>
        <w:t xml:space="preserve">. This report details the rationale behind this investment, the specific challenges faced in this region, and the projected impact on business intelligence and decision-making processes.</w:t>
      </w:r>
    </w:p>
    <w:bookmarkEnd w:id="20"/>
    <w:bookmarkStart w:id="21" w:name="X43374dec6c9e65f0acdbed9f48e71ffbf76eb9e"/>
    <w:p>
      <w:pPr>
        <w:pStyle w:val="Heading2"/>
      </w:pPr>
      <w:r>
        <w:t xml:space="preserve">2. Background and Context: The Landscape of Tanzania Dar es Salaam</w:t>
      </w:r>
    </w:p>
    <w:p>
      <w:pPr>
        <w:pStyle w:val="FirstParagraph"/>
      </w:pPr>
      <w:r>
        <w:rPr>
          <w:bCs/>
          <w:b/>
        </w:rPr>
        <w:t xml:space="preserve">Tanzania Dar es Salaam</w:t>
      </w:r>
      <w:r>
        <w:t xml:space="preserve"> is more than just a geographical location; it is the beating heart of trade in the region. Home to over 7 million residents and serving as the gateway for imports and exports across East Africa, the city presents a complex data environment. Traditional methods of market analysis are no longer sufficient due to the rapid digitization of payments via mobile money (such as M-Pesa, Tigo Pesa, and Airtel Money), the growth of e-commerce platforms, and increasing urbanization pressures.</w:t>
      </w:r>
    </w:p>
    <w:p>
      <w:pPr>
        <w:pStyle w:val="BodyText"/>
      </w:pPr>
      <w:r>
        <w:t xml:space="preserve">However, despite this digital growth there is a significant gap in data literacy and advanced analytical capabilities within the local workforce. Many organizations in </w:t>
      </w:r>
      <w:r>
        <w:rPr>
          <w:bCs/>
          <w:b/>
        </w:rPr>
        <w:t xml:space="preserve">Tanzania Dar es Salaam</w:t>
      </w:r>
      <w:r>
        <w:t xml:space="preserve"> still rely on manual reporting or basic Excel-based analysis, which fails to capture real-time trends or predictive patterns. This project aims to bridge that gap by introducing high-level</w:t>
      </w:r>
      <w:r>
        <w:t xml:space="preserve"> </w:t>
      </w:r>
      <w:r>
        <w:rPr>
          <w:iCs/>
          <w:i/>
        </w:rPr>
        <w:t xml:space="preserve">Data Scientist</w:t>
      </w:r>
      <w:r>
        <w:t xml:space="preserve"> </w:t>
      </w:r>
      <w:r>
        <w:t xml:space="preserve">expertise that can navigate both global data standards and local market nuances.</w:t>
      </w:r>
    </w:p>
    <w:bookmarkEnd w:id="21"/>
    <w:bookmarkStart w:id="23" w:name="X8057b10d9a80636b8c28dde5dbf405c0c8a0d26"/>
    <w:p>
      <w:pPr>
        <w:pStyle w:val="Heading2"/>
      </w:pPr>
      <w:r>
        <w:t xml:space="preserve">3. The Role of the Data Scientist in Tanzania Dar es Salaam</w:t>
      </w:r>
    </w:p>
    <w:p>
      <w:pPr>
        <w:pStyle w:val="FirstParagraph"/>
      </w:pPr>
      <w:r>
        <w:t xml:space="preserve">The core function of the proposed</w:t>
      </w:r>
      <w:r>
        <w:t xml:space="preserve"> </w:t>
      </w:r>
      <w:r>
        <w:rPr>
          <w:iCs/>
          <w:i/>
        </w:rPr>
        <w:t xml:space="preserve">Data Scientist</w:t>
      </w:r>
      <w:r>
        <w:t xml:space="preserve"> is to transform raw data into strategic assets. In the specific context of </w:t>
      </w:r>
      <w:r>
        <w:rPr>
          <w:bCs/>
          <w:b/>
        </w:rPr>
        <w:t xml:space="preserve">Tanzania Dar es Salaam</w:t>
      </w:r>
      <w:r>
        <w:t xml:space="preserve">, this role extends beyond technical coding and algorithm development. It requires a deep understanding of local consumer behavior, regulatory frameworks, and infrastructural constraints.</w:t>
      </w:r>
    </w:p>
    <w:bookmarkStart w:id="22" w:name="key-responsibilities"/>
    <w:p>
      <w:pPr>
        <w:pStyle w:val="Heading3"/>
      </w:pPr>
      <w:r>
        <w:t xml:space="preserve">3.1 Key Responsibilities</w:t>
      </w:r>
    </w:p>
    <w:p>
      <w:pPr>
        <w:numPr>
          <w:ilvl w:val="0"/>
          <w:numId w:val="1001"/>
        </w:numPr>
        <w:pStyle w:val="Compact"/>
      </w:pPr>
      <w:r>
        <w:rPr>
          <w:bCs/>
          <w:b/>
        </w:rPr>
        <w:t xml:space="preserve">Data Mining and Cleaning:</w:t>
      </w:r>
      <w:r>
        <w:t xml:space="preserve"> Handling heterogeneous data sources common in </w:t>
      </w:r>
      <w:r>
        <w:rPr>
          <w:iCs/>
          <w:i/>
        </w:rPr>
        <w:t xml:space="preserve">Tanzania Dar es Salaam</w:t>
      </w:r>
      <w:r>
        <w:t xml:space="preserve">, including unstructured data from social media, transaction records from informal markets, and government open data portals.</w:t>
      </w:r>
    </w:p>
    <w:p>
      <w:pPr>
        <w:numPr>
          <w:ilvl w:val="0"/>
          <w:numId w:val="1001"/>
        </w:numPr>
        <w:pStyle w:val="Compact"/>
      </w:pPr>
      <w:r>
        <w:rPr>
          <w:bCs/>
          <w:b/>
        </w:rPr>
        <w:t xml:space="preserve">Predictive Modeling:</w:t>
      </w:r>
      <w:r>
        <w:t xml:space="preserve"> Developing models to forecast demand for goods and services based on seasonal trends in </w:t>
      </w:r>
      <w:r>
        <w:rPr>
          <w:bCs/>
          <w:b/>
        </w:rPr>
        <w:t xml:space="preserve">Tanzania Dar es Salaam</w:t>
      </w:r>
      <w:r>
        <w:t xml:space="preserve">, such as the impact of rainy seasons on logistics or holiday periods on retail spending.</w:t>
      </w:r>
    </w:p>
    <w:p>
      <w:pPr>
        <w:numPr>
          <w:ilvl w:val="0"/>
          <w:numId w:val="1001"/>
        </w:numPr>
        <w:pStyle w:val="Compact"/>
      </w:pPr>
      <w:r>
        <w:rPr>
          <w:bCs/>
          <w:b/>
        </w:rPr>
        <w:t xml:space="preserve">Natural Language Processing (NLP):</w:t>
      </w:r>
      <w:r>
        <w:t xml:space="preserve"> Analyzing Swahili and English text data to gauge public sentiment regarding new policies, brand perception, and customer feedback. This is crucial for effective communication in </w:t>
      </w:r>
      <w:r>
        <w:rPr>
          <w:iCs/>
          <w:i/>
        </w:rPr>
        <w:t xml:space="preserve">Tanzania Dar es Salaam</w:t>
      </w:r>
      <w:r>
        <w:t xml:space="preserve">.</w:t>
      </w:r>
    </w:p>
    <w:p>
      <w:pPr>
        <w:numPr>
          <w:ilvl w:val="0"/>
          <w:numId w:val="1001"/>
        </w:numPr>
        <w:pStyle w:val="Compact"/>
      </w:pPr>
      <w:r>
        <w:rPr>
          <w:bCs/>
          <w:b/>
        </w:rPr>
        <w:t xml:space="preserve">Stakeholder Communication:</w:t>
      </w:r>
      <w:r>
        <w:t xml:space="preserve"> Translating complex technical findings into clear business strategies for non-technical managers in the organization.</w:t>
      </w:r>
    </w:p>
    <w:bookmarkEnd w:id="22"/>
    <w:bookmarkEnd w:id="23"/>
    <w:bookmarkStart w:id="24" w:name="X0995dfa5b93326a679ffb8db91c9f7965a59499"/>
    <w:p>
      <w:pPr>
        <w:pStyle w:val="Heading2"/>
      </w:pPr>
      <w:r>
        <w:t xml:space="preserve">4. Strategic Imperatives and Market Opportunities</w:t>
      </w:r>
    </w:p>
    <w:p>
      <w:pPr>
        <w:pStyle w:val="FirstParagraph"/>
      </w:pPr>
      <w:r>
        <w:t xml:space="preserve">The integration of a</w:t>
      </w:r>
      <w:r>
        <w:t xml:space="preserve"> </w:t>
      </w:r>
      <w:r>
        <w:rPr>
          <w:iCs/>
          <w:i/>
        </w:rPr>
        <w:t xml:space="preserve">Data Scientist</w:t>
      </w:r>
      <w:r>
        <w:t xml:space="preserve"> into our operations in </w:t>
      </w:r>
      <w:r>
        <w:rPr>
          <w:bCs/>
          <w:b/>
        </w:rPr>
        <w:t xml:space="preserve">Tanzania Dar es Salaam</w:t>
      </w:r>
      <w:r>
        <w:t xml:space="preserve"> offers several competitive advantages:</w:t>
      </w:r>
    </w:p>
    <w:p>
      <w:pPr>
        <w:numPr>
          <w:ilvl w:val="0"/>
          <w:numId w:val="1002"/>
        </w:numPr>
        <w:pStyle w:val="Compact"/>
      </w:pPr>
      <w:r>
        <w:rPr>
          <w:bCs/>
          <w:b/>
        </w:rPr>
        <w:t xml:space="preserve">Enhanced Operational Efficiency:</w:t>
      </w:r>
      <w:r>
        <w:t xml:space="preserve"> By optimizing supply chain routes based on real-time traffic data from </w:t>
      </w:r>
      <w:r>
        <w:rPr>
          <w:iCs/>
          <w:i/>
        </w:rPr>
        <w:t xml:space="preserve">Tanzania Dar es Salaam</w:t>
      </w:r>
      <w:r>
        <w:t xml:space="preserve">, we can reduce fuel costs and delivery times. The city's infrastructure challenges require sophisticated logistical planning that only advanced analytics can provide.</w:t>
      </w:r>
    </w:p>
    <w:p>
      <w:pPr>
        <w:numPr>
          <w:ilvl w:val="0"/>
          <w:numId w:val="1002"/>
        </w:numPr>
        <w:pStyle w:val="Compact"/>
      </w:pPr>
      <w:r>
        <w:rPr>
          <w:bCs/>
          <w:b/>
        </w:rPr>
        <w:t xml:space="preserve">Risk Mitigation:</w:t>
      </w:r>
      <w:r>
        <w:t xml:space="preserve"> Financial institutions and investors in </w:t>
      </w:r>
      <w:r>
        <w:rPr>
          <w:bCs/>
          <w:b/>
        </w:rPr>
        <w:t xml:space="preserve">Tanzania Dar es Salaam</w:t>
      </w:r>
      <w:r>
        <w:t xml:space="preserve"> face risks related to currency fluctuation, political stability, and market volatility. A</w:t>
      </w:r>
      <w:r>
        <w:t xml:space="preserve"> </w:t>
      </w:r>
      <w:r>
        <w:rPr>
          <w:iCs/>
          <w:i/>
        </w:rPr>
        <w:t xml:space="preserve">Data Scientist</w:t>
      </w:r>
      <w:r>
        <w:t xml:space="preserve"> </w:t>
      </w:r>
      <w:r>
        <w:t xml:space="preserve">can build risk assessment models that predict these fluctuations with greater accuracy than traditional economic indicators.</w:t>
      </w:r>
    </w:p>
    <w:p>
      <w:pPr>
        <w:numPr>
          <w:ilvl w:val="0"/>
          <w:numId w:val="1002"/>
        </w:numPr>
        <w:pStyle w:val="Compact"/>
      </w:pPr>
      <w:r>
        <w:rPr>
          <w:bCs/>
          <w:b/>
        </w:rPr>
        <w:t xml:space="preserve">Customer Personalization:</w:t>
      </w:r>
      <w:r>
        <w:t xml:space="preserve"> Understanding the diverse demographic layers of </w:t>
      </w:r>
      <w:r>
        <w:rPr>
          <w:iCs/>
          <w:i/>
        </w:rPr>
        <w:t xml:space="preserve">Tanzania Dar es Salaam</w:t>
      </w:r>
      <w:r>
        <w:t xml:space="preserve">, from high-income expatriates to the growing middle class, allows for hyper-targeted marketing campaigns. This personalization drives higher conversion rates and customer loyalty.</w:t>
      </w:r>
    </w:p>
    <w:p>
      <w:pPr>
        <w:numPr>
          <w:ilvl w:val="0"/>
          <w:numId w:val="1002"/>
        </w:numPr>
        <w:pStyle w:val="Compact"/>
      </w:pPr>
      <w:r>
        <w:rPr>
          <w:bCs/>
          <w:b/>
        </w:rPr>
        <w:t xml:space="preserve">Innovation Leadership:</w:t>
      </w:r>
      <w:r>
        <w:t xml:space="preserve"> Positioning our organization as a pioneer in data-driven decision-making within </w:t>
      </w:r>
      <w:r>
        <w:rPr>
          <w:bCs/>
          <w:b/>
        </w:rPr>
        <w:t xml:space="preserve">Tanzania Dar es Salaam</w:t>
      </w:r>
      <w:r>
        <w:t xml:space="preserve"> enhances our brand reputation. It signals to partners and clients that we are future-ready and committed to leveraging technology for sustainable growth.</w:t>
      </w:r>
    </w:p>
    <w:bookmarkEnd w:id="24"/>
    <w:bookmarkStart w:id="28" w:name="challenges-and-mitigation-strategies"/>
    <w:p>
      <w:pPr>
        <w:pStyle w:val="Heading2"/>
      </w:pPr>
      <w:r>
        <w:t xml:space="preserve">5. Challenges and Mitigation Strategies</w:t>
      </w:r>
    </w:p>
    <w:p>
      <w:pPr>
        <w:pStyle w:val="FirstParagraph"/>
      </w:pPr>
      <w:r>
        <w:t xml:space="preserve">Implementing a</w:t>
      </w:r>
      <w:r>
        <w:t xml:space="preserve"> </w:t>
      </w:r>
      <w:r>
        <w:rPr>
          <w:iCs/>
          <w:i/>
        </w:rPr>
        <w:t xml:space="preserve">Data Scientist</w:t>
      </w:r>
      <w:r>
        <w:t xml:space="preserve"> role in </w:t>
      </w:r>
      <w:r>
        <w:rPr>
          <w:bCs/>
          <w:b/>
        </w:rPr>
        <w:t xml:space="preserve">Tanzania Dar es Salaam</w:t>
      </w:r>
      <w:r>
        <w:t xml:space="preserve"> is not without its challenges. It is important to address these proactively in this Project Report.</w:t>
      </w:r>
    </w:p>
    <w:bookmarkStart w:id="25" w:name="data-quality-and-availability"/>
    <w:p>
      <w:pPr>
        <w:pStyle w:val="Heading3"/>
      </w:pPr>
      <w:r>
        <w:t xml:space="preserve">5.1 Data Quality and Availability</w:t>
      </w:r>
    </w:p>
    <w:p>
      <w:pPr>
        <w:pStyle w:val="FirstParagraph"/>
      </w:pPr>
      <w:r>
        <w:t xml:space="preserve">In some sectors, data may be fragmented or held in silos within </w:t>
      </w:r>
      <w:r>
        <w:rPr>
          <w:iCs/>
          <w:i/>
        </w:rPr>
        <w:t xml:space="preserve">Tanzania Dar es Salaam</w:t>
      </w:r>
      <w:r>
        <w:t xml:space="preserve">. </w:t>
      </w:r>
      <w:r>
        <w:rPr>
          <w:bCs/>
          <w:b/>
        </w:rPr>
        <w:t xml:space="preserve">Mitigation:</w:t>
      </w:r>
      <w:r>
        <w:t xml:space="preserve"> The</w:t>
      </w:r>
      <w:r>
        <w:t xml:space="preserve"> </w:t>
      </w:r>
      <w:r>
        <w:rPr>
          <w:iCs/>
          <w:i/>
        </w:rPr>
        <w:t xml:space="preserve">Data Scientist</w:t>
      </w:r>
      <w:r>
        <w:t xml:space="preserve"> will focus on creating robust data pipelines that integrate internal systems with external API feeds and public datasets.</w:t>
      </w:r>
    </w:p>
    <w:bookmarkEnd w:id="25"/>
    <w:bookmarkStart w:id="26" w:name="talent-retention"/>
    <w:p>
      <w:pPr>
        <w:pStyle w:val="Heading3"/>
      </w:pPr>
      <w:r>
        <w:t xml:space="preserve">5.2 Talent Retention</w:t>
      </w:r>
    </w:p>
    <w:p>
      <w:pPr>
        <w:pStyle w:val="FirstParagraph"/>
      </w:pPr>
      <w:r>
        <w:t xml:space="preserve">The demand for skilled data professionals in </w:t>
      </w:r>
      <w:r>
        <w:rPr>
          <w:bCs/>
          <w:b/>
        </w:rPr>
        <w:t xml:space="preserve">Tanzania Dar es Salaam</w:t>
      </w:r>
      <w:r>
        <w:t xml:space="preserve"> is outstripping supply, leading to high competition for talent. </w:t>
      </w:r>
      <w:r>
        <w:rPr>
          <w:bCs/>
          <w:b/>
        </w:rPr>
        <w:t xml:space="preserve">Mitigation:</w:t>
      </w:r>
      <w:r>
        <w:t xml:space="preserve"> We will offer competitive compensation packages, opportunities for remote work flexibility, and continuous professional development programs to retain our</w:t>
      </w:r>
      <w:r>
        <w:t xml:space="preserve"> </w:t>
      </w:r>
      <w:r>
        <w:rPr>
          <w:iCs/>
          <w:i/>
        </w:rPr>
        <w:t xml:space="preserve">Data Scientist</w:t>
      </w:r>
      <w:r>
        <w:t xml:space="preserve">.</w:t>
      </w:r>
    </w:p>
    <w:bookmarkEnd w:id="26"/>
    <w:bookmarkStart w:id="27" w:name="regulatory-compliance"/>
    <w:p>
      <w:pPr>
        <w:pStyle w:val="Heading3"/>
      </w:pPr>
      <w:r>
        <w:t xml:space="preserve">5.3 Regulatory Compliance</w:t>
      </w:r>
    </w:p>
    <w:p>
      <w:pPr>
        <w:pStyle w:val="FirstParagraph"/>
      </w:pPr>
      <w:r>
        <w:rPr>
          <w:bCs/>
          <w:b/>
        </w:rPr>
        <w:t xml:space="preserve">Tanzania Dar es Salaam </w:t>
      </w:r>
      <w:r>
        <w:t xml:space="preserve">operates under the Personal Data Protection Act. Ensuring that all data handling practices by the </w:t>
      </w:r>
      <w:r>
        <w:rPr>
          <w:iCs/>
          <w:i/>
        </w:rPr>
        <w:t xml:space="preserve">Data Scientist</w:t>
      </w:r>
      <w:r>
        <w:t xml:space="preserve"> comply with local laws is paramount. </w:t>
      </w:r>
      <w:r>
        <w:rPr>
          <w:bCs/>
          <w:b/>
        </w:rPr>
        <w:t xml:space="preserve">Mitigation:</w:t>
      </w:r>
      <w:r>
        <w:t xml:space="preserve"> Regular audits and collaboration with legal experts will ensure strict adherence to privacy regulations.</w:t>
      </w:r>
    </w:p>
    <w:bookmarkEnd w:id="27"/>
    <w:bookmarkEnd w:id="28"/>
    <w:bookmarkStart w:id="29" w:name="implementation-roadmap"/>
    <w:p>
      <w:pPr>
        <w:pStyle w:val="Heading2"/>
      </w:pPr>
      <w:r>
        <w:t xml:space="preserve">6. Implementation Roadmap</w:t>
      </w:r>
    </w:p>
    <w:p>
      <w:pPr>
        <w:pStyle w:val="FirstParagraph"/>
      </w:pPr>
      <w:r>
        <w:t xml:space="preserve">The rollout of the</w:t>
      </w:r>
      <w:r>
        <w:t xml:space="preserve"> </w:t>
      </w:r>
      <w:r>
        <w:rPr>
          <w:iCs/>
          <w:i/>
        </w:rPr>
        <w:t xml:space="preserve">Data Scientist</w:t>
      </w:r>
      <w:r>
        <w:t xml:space="preserve"> initiative in </w:t>
      </w:r>
      <w:r>
        <w:rPr>
          <w:bCs/>
          <w:b/>
        </w:rPr>
        <w:t xml:space="preserve">Tanzania Dar es Salaam </w:t>
      </w:r>
      <w:r>
        <w:t xml:space="preserve">will follow a phased approach over the next twelve months:</w:t>
      </w:r>
    </w:p>
    <w:p>
      <w:pPr>
        <w:numPr>
          <w:ilvl w:val="0"/>
          <w:numId w:val="1003"/>
        </w:numPr>
        <w:pStyle w:val="Compact"/>
      </w:pPr>
      <w:r>
        <w:rPr>
          <w:bCs/>
          <w:b/>
        </w:rPr>
        <w:t xml:space="preserve">Phase 1 (Months 1-3): </w:t>
      </w:r>
      <w:r>
        <w:t xml:space="preserve">Hiring and onboarding. Defining key performance indicators (KPIs) specific to the local market in </w:t>
      </w:r>
      <w:r>
        <w:rPr>
          <w:iCs/>
          <w:i/>
        </w:rPr>
        <w:t xml:space="preserve">Tanzania Dar es Salaam</w:t>
      </w:r>
      <w:r>
        <w:t xml:space="preserve">.</w:t>
      </w:r>
    </w:p>
    <w:p>
      <w:pPr>
        <w:numPr>
          <w:ilvl w:val="0"/>
          <w:numId w:val="1003"/>
        </w:numPr>
        <w:pStyle w:val="Compact"/>
      </w:pPr>
      <w:r>
        <w:rPr>
          <w:bCs/>
          <w:b/>
        </w:rPr>
        <w:t xml:space="preserve">Phase 2 (Months 4-6): </w:t>
      </w:r>
      <w:r>
        <w:t xml:space="preserve">Data infrastructure assessment and initial data cleansing projects. Establishing baseline metrics.</w:t>
      </w:r>
    </w:p>
    <w:p>
      <w:pPr>
        <w:numPr>
          <w:ilvl w:val="0"/>
          <w:numId w:val="1003"/>
        </w:numPr>
        <w:pStyle w:val="Compact"/>
      </w:pPr>
      <w:r>
        <w:rPr>
          <w:bCs/>
          <w:b/>
        </w:rPr>
        <w:t xml:space="preserve">Phase 3 (Months 7-9): </w:t>
      </w:r>
      <w:r>
        <w:t xml:space="preserve">Pilot predictive models for high-impact areas such as sales forecasting and customer churn reduction.</w:t>
      </w:r>
    </w:p>
    <w:p>
      <w:pPr>
        <w:numPr>
          <w:ilvl w:val="0"/>
          <w:numId w:val="1003"/>
        </w:numPr>
        <w:pStyle w:val="Compact"/>
      </w:pPr>
      <w:r>
        <w:rPr>
          <w:bCs/>
          <w:b/>
        </w:rPr>
        <w:t xml:space="preserve">Phase 4 (Months 10-12): </w:t>
      </w:r>
      <w:r>
        <w:t xml:space="preserve">Full-scale deployment of analytics dashboards and integration into daily business operations in </w:t>
      </w:r>
      <w:r>
        <w:rPr>
          <w:bCs/>
          <w:b/>
        </w:rPr>
        <w:t xml:space="preserve">Tanzania Dar es Salaam</w:t>
      </w:r>
      <w:r>
        <w:t xml:space="preserve">.</w:t>
      </w:r>
    </w:p>
    <w:bookmarkEnd w:id="29"/>
    <w:bookmarkStart w:id="30" w:name="expected-outcomes-and-roi"/>
    <w:p>
      <w:pPr>
        <w:pStyle w:val="Heading2"/>
      </w:pPr>
      <w:r>
        <w:t xml:space="preserve">7. Expected Outcomes and ROI</w:t>
      </w:r>
    </w:p>
    <w:p>
      <w:pPr>
        <w:pStyle w:val="FirstParagraph"/>
      </w:pPr>
      <w:r>
        <w:t xml:space="preserve">The investment in a dedicated</w:t>
      </w:r>
      <w:r>
        <w:t xml:space="preserve"> </w:t>
      </w:r>
      <w:r>
        <w:rPr>
          <w:iCs/>
          <w:i/>
        </w:rPr>
        <w:t xml:space="preserve">Data Scientist</w:t>
      </w:r>
      <w:r>
        <w:t xml:space="preserve"> is projected to yield a significant return on investment within the first two years. Key outcomes include:</w:t>
      </w:r>
    </w:p>
    <w:p>
      <w:pPr>
        <w:numPr>
          <w:ilvl w:val="0"/>
          <w:numId w:val="1004"/>
        </w:numPr>
        <w:pStyle w:val="Compact"/>
      </w:pPr>
      <w:r>
        <w:t xml:space="preserve">A 15-20% increase in operational efficiency through optimized resource allocation.</w:t>
      </w:r>
    </w:p>
    <w:p>
      <w:pPr>
        <w:numPr>
          <w:ilvl w:val="0"/>
          <w:numId w:val="1004"/>
        </w:numPr>
        <w:pStyle w:val="Compact"/>
      </w:pPr>
      <w:r>
        <w:t xml:space="preserve">A 10% improvement in customer retention rates due to personalized engagement strategies.</w:t>
      </w:r>
    </w:p>
    <w:p>
      <w:pPr>
        <w:numPr>
          <w:ilvl w:val="0"/>
          <w:numId w:val="1004"/>
        </w:numPr>
        <w:pStyle w:val="Compact"/>
      </w:pPr>
      <w:r>
        <w:t xml:space="preserve">Faster decision-making cycles, reducing the time to market for new products and services in </w:t>
      </w:r>
      <w:r>
        <w:rPr>
          <w:bCs/>
          <w:b/>
        </w:rPr>
        <w:t xml:space="preserve">Tanzania Dar es Salaam</w:t>
      </w:r>
      <w:r>
        <w:t xml:space="preserve">.</w:t>
      </w:r>
    </w:p>
    <w:bookmarkEnd w:id="30"/>
    <w:bookmarkStart w:id="31" w:name="conclusion"/>
    <w:p>
      <w:pPr>
        <w:pStyle w:val="Heading2"/>
      </w:pPr>
      <w:r>
        <w:t xml:space="preserve">8. Conclusion</w:t>
      </w:r>
    </w:p>
    <w:p>
      <w:pPr>
        <w:pStyle w:val="FirstParagraph"/>
      </w:pPr>
      <w:r>
        <w:t xml:space="preserve">In conclusion, this Project Report strongly advocates for the immediate integration of a</w:t>
      </w:r>
      <w:r>
        <w:t xml:space="preserve"> </w:t>
      </w:r>
      <w:r>
        <w:rPr>
          <w:iCs/>
          <w:i/>
        </w:rPr>
        <w:t xml:space="preserve">Data Scientist</w:t>
      </w:r>
      <w:r>
        <w:t xml:space="preserve"> into our operational framework in </w:t>
      </w:r>
      <w:r>
        <w:rPr>
          <w:bCs/>
          <w:b/>
        </w:rPr>
        <w:t xml:space="preserve">Tanzania Dar es Salaam</w:t>
      </w:r>
      <w:r>
        <w:t xml:space="preserve">. The economic dynamism of </w:t>
      </w:r>
      <w:r>
        <w:rPr>
          <w:iCs/>
          <w:i/>
        </w:rPr>
        <w:t xml:space="preserve">Tanzania Dar es Salaam </w:t>
      </w:r>
      <w:r>
        <w:t xml:space="preserve">combined with its digital transformation presents a unique opportunity to leverage data as a key competitive advantage. By appointing an expert</w:t>
      </w:r>
      <w:r>
        <w:t xml:space="preserve"> </w:t>
      </w:r>
      <w:r>
        <w:rPr>
          <w:iCs/>
          <w:i/>
        </w:rPr>
        <w:t xml:space="preserve">Data Scientist</w:t>
      </w:r>
      <w:r>
        <w:t xml:space="preserve">, we will not only solve immediate business problems but also build a sustainable, data-driven culture that ensures long-term success in one of Africa’s most vibrant markets. We recommend approval of this initiative at the earliest convenience.</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Initiative in Tanzania Dar es Salaam</dc:title>
  <dc:creator/>
  <dc:language>en</dc:language>
  <cp:keywords/>
  <dcterms:created xsi:type="dcterms:W3CDTF">2026-07-29T17:35:14Z</dcterms:created>
  <dcterms:modified xsi:type="dcterms:W3CDTF">2026-07-29T17:35:14Z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