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30" w:name="X942291088c6d8753b34a2115243f4b866349865"/>
    <w:p>
      <w:pPr>
        <w:pStyle w:val="Heading1"/>
      </w:pPr>
      <w:r>
        <w:t xml:space="preserve">Data Scientist Project Report: Strategic Implementation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Data Analytics Division</w:t>
      </w:r>
      <w:r>
        <w:br/>
      </w:r>
    </w:p>
    <w:bookmarkStart w:id="20" w:name="executive-summary"/>
    <w:p>
      <w:pPr>
        <w:pStyle w:val="Heading2"/>
      </w:pPr>
      <w:r>
        <w:t xml:space="preserve">1. Executive Summary</w:t>
      </w:r>
    </w:p>
    <w:p>
      <w:pPr>
        <w:pStyle w:val="FirstParagraph"/>
      </w:pPr>
      <w:r>
        <w:t xml:space="preserve">This Project Report aims to provide a comprehensive overview of the critical role of a Data Scientist within the specific economic, regulatory, and technological landscape of United Kingdom London. As one of the world’s leading financial hubs and technology centers London presents unique challenges and opportunities for data-driven decision-making. The primary objective of this report is to delineate the responsibilities, technical requirements, strategic value, and operational constraints associated with hiring and deploying a Data Scientist in this region. By focusing on United Kingdom London specifically we acknowledge the distinct characteristics of its workforce talent pool regulatory environment under GDPR UK implementation and the high density of competitive industries such as fintech healthcare and professional services.</w:t>
      </w:r>
    </w:p>
    <w:bookmarkEnd w:id="20"/>
    <w:bookmarkStart w:id="21" w:name="introduction"/>
    <w:p>
      <w:pPr>
        <w:pStyle w:val="Heading2"/>
      </w:pPr>
      <w:r>
        <w:t xml:space="preserve">2. Introduction</w:t>
      </w:r>
    </w:p>
    <w:p>
      <w:pPr>
        <w:pStyle w:val="FirstParagraph"/>
      </w:pPr>
      <w:r>
        <w:t xml:space="preserve">In the modern enterprise landscape data is recognized as a pivotal asset. However raw data alone holds little value without skilled interpretation and strategic application. This is where the Data Scientist becomes indispensable particularly in a dynamic metropolis like United Kingdom London which serves as a global nexus for innovation finance and technology. The purpose of this Project Report is to detail how integrating a highly qualified Data Scientist into our organizational structure will drive efficiency enhance predictive capabilities and maintain competitive advantage within the bustling market of United Kingdom London.</w:t>
      </w:r>
    </w:p>
    <w:bookmarkEnd w:id="21"/>
    <w:bookmarkStart w:id="26" w:name="role-definition-the-data-scientist"/>
    <w:p>
      <w:pPr>
        <w:pStyle w:val="Heading2"/>
      </w:pPr>
      <w:r>
        <w:t xml:space="preserve">3. Role Definition: The Data Scientist</w:t>
      </w:r>
    </w:p>
    <w:p>
      <w:pPr>
        <w:pStyle w:val="FirstParagraph"/>
      </w:pPr>
      <w:r>
        <w:t xml:space="preserve">The core function of a Data Scientist extends beyond mere coding or statistical analysis. It involves a multidisciplinary approach combining mathematics computer science and domain expertise to extract meaningful insights from structured and unstructured data within the context of United Kingdom London operations.</w:t>
      </w:r>
    </w:p>
    <w:bookmarkStart w:id="22" w:name="key-responsibilities"/>
    <w:p>
      <w:pPr>
        <w:pStyle w:val="Heading3"/>
      </w:pPr>
      <w:r>
        <w:t xml:space="preserve">3.1 Key Responsibilities</w:t>
      </w:r>
    </w:p>
    <w:p>
      <w:pPr>
        <w:pStyle w:val="FirstParagraph"/>
      </w:pPr>
      <w:r>
        <w:rPr>
          <w:bCs/>
          <w:b/>
        </w:rPr>
        <w:t xml:space="preserve">Data Engineering and Pipeline Management:</w:t>
      </w:r>
    </w:p>
    <w:p>
      <w:pPr>
        <w:pStyle w:val="BodyText"/>
      </w:pPr>
      <w:r>
        <w:t xml:space="preserve">The Data Scientist must design robust data pipelines capable of handling high-volume transactions typical of London-based financial institutions or retail giants. This includes ensuring data quality integrity and accessibility across various departments.</w:t>
      </w:r>
    </w:p>
    <w:p>
      <w:pPr>
        <w:pStyle w:val="BodyText"/>
      </w:pPr>
      <w:r>
        <w:rPr>
          <w:bCs/>
          <w:b/>
        </w:rPr>
        <w:t xml:space="preserve">Predictive Modeling and Machine Learning:</w:t>
      </w:r>
    </w:p>
    <w:p>
      <w:pPr>
        <w:numPr>
          <w:ilvl w:val="0"/>
          <w:numId w:val="1001"/>
        </w:numPr>
        <w:pStyle w:val="Compact"/>
      </w:pPr>
      <w:r>
        <w:t xml:space="preserve">Leveraging advanced algorithms to forecast trends specific to the United Kingdom market such as consumer behavior shifts in London districts or regulatory impacts on banking sectors.</w:t>
      </w:r>
    </w:p>
    <w:p>
      <w:pPr>
        <w:numPr>
          <w:ilvl w:val="0"/>
          <w:numId w:val="1001"/>
        </w:numPr>
        <w:pStyle w:val="Compact"/>
      </w:pPr>
      <w:r>
        <w:t xml:space="preserve">Developing machine learning models that are not only accurate but also interpretable for stakeholders who may lack technical backgrounds.</w:t>
      </w:r>
    </w:p>
    <w:p>
      <w:pPr>
        <w:pStyle w:val="FirstParagraph"/>
      </w:pPr>
      <w:r>
        <w:rPr>
          <w:bCs/>
          <w:b/>
        </w:rPr>
        <w:t xml:space="preserve">Risk Assessment and Compliance:</w:t>
      </w:r>
    </w:p>
    <w:p>
      <w:pPr>
        <w:numPr>
          <w:ilvl w:val="0"/>
          <w:numId w:val="1002"/>
        </w:numPr>
        <w:pStyle w:val="Compact"/>
      </w:pPr>
      <w:r>
        <w:t xml:space="preserve">Navigating the complex regulatory framework of the United Kingdom including the General Data Protection Regulation (GDPR) as adapted by UK law. The Data Scientist must ensure that all data processing activities are compliant with strict privacy standards prevalent in London.</w:t>
      </w:r>
    </w:p>
    <w:p>
      <w:pPr>
        <w:pStyle w:val="FirstParagraph"/>
      </w:pPr>
      <w:r>
        <w:rPr>
          <w:bCs/>
          <w:b/>
        </w:rPr>
        <w:t xml:space="preserve">Strategic Communication:</w:t>
      </w:r>
    </w:p>
    <w:p>
      <w:pPr>
        <w:numPr>
          <w:ilvl w:val="0"/>
          <w:numId w:val="1003"/>
        </w:numPr>
        <w:pStyle w:val="Compact"/>
      </w:pPr>
      <w:r>
        <w:t xml:space="preserve">Bridging the gap between technical teams and business leaders. In United Kingdom London where speed of decision-making is crucial the ability to translate complex data insights into actionable business strategies is vital.</w:t>
      </w:r>
    </w:p>
    <w:p>
      <w:pPr>
        <w:pStyle w:val="FirstParagraph"/>
      </w:pPr>
      <w:r>
        <w:t xml:space="preserve">4. The Context of United Kingdom London</w:t>
      </w:r>
    </w:p>
    <w:p>
      <w:pPr>
        <w:pStyle w:val="BodyText"/>
      </w:pPr>
      <w:r>
        <w:t xml:space="preserve">The choice to locate or operate within United Kingdom London significantly influences how a Data Scientist performs their duties. This section outlines the environmental factors that shape the project's execution.</w:t>
      </w:r>
    </w:p>
    <w:bookmarkEnd w:id="22"/>
    <w:bookmarkStart w:id="23" w:name="market-dynamics-in-london"/>
    <w:p>
      <w:pPr>
        <w:pStyle w:val="Heading3"/>
      </w:pPr>
      <w:r>
        <w:t xml:space="preserve">4.1 Market Dynamics in London</w:t>
      </w:r>
    </w:p>
    <w:p>
      <w:pPr>
        <w:pStyle w:val="FirstParagraph"/>
      </w:pPr>
      <w:r>
        <w:t xml:space="preserve">London is home to a vast array of industries including finance insurance technology and creative arts. Consequently a Data Scientist working in this region must possess adaptability and sector-specific knowledge. For instance models developed for the City of London’s banking sector will differ vastly from those used in the East End’s growing tech startups. The diversity of United Kingdom London demands a versatile skill set that can pivot between different analytical requirements rapidly.</w:t>
      </w:r>
    </w:p>
    <w:bookmarkEnd w:id="23"/>
    <w:bookmarkStart w:id="24" w:name="talent-pool-and-competition"/>
    <w:p>
      <w:pPr>
        <w:pStyle w:val="Heading3"/>
      </w:pPr>
      <w:r>
        <w:t xml:space="preserve">4.2 Talent Pool and Competition</w:t>
      </w:r>
    </w:p>
    <w:p>
      <w:pPr>
        <w:pStyle w:val="FirstParagraph"/>
      </w:pPr>
      <w:r>
        <w:t xml:space="preserve">The competition for top-tier Data Scientist talent in United Kingdom London is fierce. Major global corporations and innovative startups alike are vying for the same pool of experts. This Project Report emphasizes the need for competitive compensation packages continuous professional development opportunities and a culture of innovation to attract and retain high-quality personnel. Failure to do so could result in significant gaps in our analytical capabilities compared to competitors based elsewhere in United Kingdom London.</w:t>
      </w:r>
    </w:p>
    <w:bookmarkEnd w:id="24"/>
    <w:bookmarkStart w:id="25" w:name="regulatory-environment"/>
    <w:p>
      <w:pPr>
        <w:pStyle w:val="Heading3"/>
      </w:pPr>
      <w:r>
        <w:t xml:space="preserve">4.3 Regulatory Environment</w:t>
      </w:r>
    </w:p>
    <w:p>
      <w:pPr>
        <w:pStyle w:val="FirstParagraph"/>
      </w:pPr>
      <w:r>
        <w:t xml:space="preserve">The regulatory landscape in the United Kingdom has evolved post-Brexit with specific implications for data flow and governance. A Data Scientist must be well-versed in these changes ensuring that cross-border data transfers adhere to current laws. In London where international business is commonplace understanding the nuances of UK-specific regulations alongside international standards is non-negotiable.</w:t>
      </w:r>
    </w:p>
    <w:bookmarkEnd w:id="25"/>
    <w:bookmarkEnd w:id="26"/>
    <w:bookmarkStart w:id="27" w:name="technical-stack-and-methodologies"/>
    <w:p>
      <w:pPr>
        <w:pStyle w:val="Heading2"/>
      </w:pPr>
      <w:r>
        <w:t xml:space="preserve">5. Technical Stack and Methodologies</w:t>
      </w:r>
    </w:p>
    <w:p>
      <w:pPr>
        <w:pStyle w:val="FirstParagraph"/>
      </w:pPr>
      <w:r>
        <w:t xml:space="preserve">To effectively serve the needs of our operations in United Kingdom London the Data Scientist must be proficient in a modern technical stack. This includes:</w:t>
      </w:r>
    </w:p>
    <w:p>
      <w:pPr>
        <w:numPr>
          <w:ilvl w:val="0"/>
          <w:numId w:val="1004"/>
        </w:numPr>
        <w:pStyle w:val="Compact"/>
      </w:pPr>
      <w:r>
        <w:rPr>
          <w:bCs/>
          <w:b/>
        </w:rPr>
        <w:t xml:space="preserve">Languages:</w:t>
      </w:r>
    </w:p>
    <w:p>
      <w:pPr>
        <w:pStyle w:val="FirstParagraph"/>
      </w:pPr>
      <w:r>
        <w:rPr>
          <w:bCs/>
          <w:b/>
        </w:rPr>
        <w:t xml:space="preserve">Cloud Infrastructure:</w:t>
      </w:r>
    </w:p>
    <w:p>
      <w:pPr>
        <w:numPr>
          <w:ilvl w:val="0"/>
          <w:numId w:val="1005"/>
        </w:numPr>
        <w:pStyle w:val="Compact"/>
      </w:pPr>
      <w:r>
        <w:t xml:space="preserve">Familiarity with AWS Azure and Google Cloud Platform is essential as most large-scale projects in United Kingdom London are hosted on these platforms ensuring scalability and security.</w:t>
      </w:r>
    </w:p>
    <w:p>
      <w:pPr>
        <w:pStyle w:val="FirstParagraph"/>
      </w:pPr>
      <w:r>
        <w:rPr>
          <w:bCs/>
          <w:b/>
        </w:rPr>
        <w:t xml:space="preserve">Bias Mitigation:</w:t>
      </w:r>
    </w:p>
    <w:bookmarkEnd w:id="27"/>
    <w:bookmarkStart w:id="28" w:name="strategic-value-and-roi"/>
    <w:p>
      <w:pPr>
        <w:pStyle w:val="Heading2"/>
      </w:pPr>
      <w:r>
        <w:t xml:space="preserve">6. Strategic Value and ROI</w:t>
      </w:r>
    </w:p>
    <w:p>
      <w:pPr>
        <w:pStyle w:val="FirstParagraph"/>
      </w:pPr>
      <w:r>
        <w:t xml:space="preserve">The investment in a Data Scientist within the United Kingdom London context yields substantial returns. By improving operational efficiency through automation reducing risk through predictive analytics and uncovering new revenue streams via customer insights organizations can significantly outpace competitors. In a high-cost environment like London maximizing every data point is crucial for maintaining profitability.</w:t>
      </w:r>
    </w:p>
    <w:bookmarkEnd w:id="28"/>
    <w:bookmarkStart w:id="29" w:name="conclusion"/>
    <w:p>
      <w:pPr>
        <w:pStyle w:val="Heading2"/>
      </w:pPr>
      <w:r>
        <w:t xml:space="preserve">7. Conclusion</w:t>
      </w:r>
    </w:p>
    <w:p>
      <w:pPr>
        <w:pStyle w:val="FirstParagraph"/>
      </w:pPr>
      <w:r>
        <w:t xml:space="preserve">This Project Report confirms that the role of the Data Scientist is not merely supportive but central to strategic success in United Kingdom London. The unique combination of regulatory complexity market diversity and technological advancement in this region requires a professional who is both technically adept and strategically minded. By prioritizing the recruitment and empowerment of skilled Data Scientists we position our organization to thrive amidst the challenges and opportunities inherent to United Kingdom London.</w:t>
      </w:r>
    </w:p>
    <w:p>
      <w:pPr>
        <w:pStyle w:val="BodyText"/>
      </w:pPr>
      <w:r>
        <w:t xml:space="preserve">It is recommended that immediate action be taken to finalize job descriptions secure budget allocation for state-of-the-art analytical tools and begin the recruitment process with a focus on candidates who demonstrate experience in high-pressure urban environments similar to those found in United Kingdom London.</w:t>
      </w:r>
    </w:p>
    <w:p>
      <w:pPr>
        <w:pStyle w:val="BodyText"/>
      </w:pPr>
      <w:r>
        <w:rPr>
          <w:iCs/>
          <w:i/>
        </w:rPr>
        <w:t xml:space="preserve">End of Project Report</w:t>
      </w:r>
      <w:r>
        <w:br/>
      </w:r>
      <w:r>
        <w:t xml:space="preserve">Prepared for internal distribution only.</w:t>
      </w:r>
      <w:r>
        <w:br/>
      </w:r>
      <w:r>
        <w:t xml:space="preserve">Focus Area: Data Scientist | Region: United Kingdom London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United Kingdom London</dc:title>
  <dc:creator/>
  <dc:language>en</dc:language>
  <cp:keywords/>
  <dcterms:created xsi:type="dcterms:W3CDTF">2026-07-29T23:08:11Z</dcterms:created>
  <dcterms:modified xsi:type="dcterms:W3CDTF">2026-07-29T23:08:11Z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