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Market</w:t>
      </w:r>
    </w:p>
    <w:bookmarkStart w:id="29"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Strategic Planning Committee</w:t>
      </w:r>
      <w:r>
        <w:br/>
      </w:r>
      <w:r>
        <w:rPr>
          <w:bCs/>
          <w:b/>
        </w:rPr>
        <w:t xml:space="preserve">From:</w:t>
      </w:r>
      <w:r>
        <w:t xml:space="preserve"> </w:t>
      </w:r>
      <w:r>
        <w:t xml:space="preserve">Senior Data Analytics Division</w:t>
      </w:r>
      <w:r>
        <w:br/>
      </w:r>
    </w:p>
    <w:p>
      <w:pPr>
        <w:pStyle w:val="BodyText"/>
      </w:pPr>
      <w:r>
        <w:t xml:space="preserve">Subject:</w:t>
      </w:r>
    </w:p>
    <w:p>
      <w:pPr>
        <w:pStyle w:val="BodyText"/>
      </w:pPr>
      <w:r>
        <w:rPr>
          <w:u w:val="single"/>
        </w:rPr>
        <w:t xml:space="preserve">Mitigating Traffic Congestion through Predictive Modeling in Vietnam Ho Chi Minh City</w:t>
      </w:r>
      <w:r>
        <w:br/>
      </w:r>
      <w:r>
        <w:br/>
      </w:r>
    </w:p>
    <w:bookmarkStart w:id="20" w:name="executive-summary"/>
    <w:p>
      <w:pPr>
        <w:pStyle w:val="Heading2"/>
      </w:pPr>
      <w:r>
        <w:t xml:space="preserve">1. Executive Summary</w:t>
      </w:r>
    </w:p>
    <w:p>
      <w:pPr>
        <w:pStyle w:val="FirstParagraph"/>
      </w:pPr>
      <w:r>
        <w:t xml:space="preserve">This Project Report outlines the comprehensive analysis and strategic implementation of a data-driven initiative designed to address urban mobility challenges within the dynamic metropolis of</w:t>
      </w:r>
      <w:r>
        <w:t xml:space="preserve"> </w:t>
      </w:r>
      <w:r>
        <w:rPr>
          <w:bCs/>
          <w:b/>
        </w:rPr>
        <w:t xml:space="preserve">Vietnam Ho Chi Minh City</w:t>
      </w:r>
      <w:r>
        <w:t xml:space="preserve">. As one of the fastest-growing economic hubs in Southeast Asia,</w:t>
      </w:r>
      <w:r>
        <w:t xml:space="preserve"> </w:t>
      </w:r>
      <w:r>
        <w:rPr>
          <w:bCs/>
          <w:b/>
        </w:rPr>
        <w:t xml:space="preserve">Vietnam Ho Chi Minh City</w:t>
      </w:r>
      <w:r>
        <w:t xml:space="preserve"> </w:t>
      </w:r>
      <w:r>
        <w:t xml:space="preserve">faces significant infrastructure strain, particularly regarding traffic congestion. This report details how the deployment of a specialized team role—the Data Scientist—has transformed raw urban data into actionable intelligence. The primary objective was to reduce average commute times by 15% within the central districts and optimize public transportation scheduling.</w:t>
      </w:r>
    </w:p>
    <w:p>
      <w:pPr>
        <w:pStyle w:val="BodyText"/>
      </w:pPr>
      <w:r>
        <w:t xml:space="preserve">The core thesis of this report is that the integration of advanced machine learning algorithms, managed by a dedicated Data Scientist, is not merely a technical upgrade but a critical infrastructure necessity for modern</w:t>
      </w:r>
      <w:r>
        <w:t xml:space="preserve"> </w:t>
      </w:r>
      <w:r>
        <w:rPr>
          <w:bCs/>
          <w:b/>
        </w:rPr>
        <w:t xml:space="preserve">Vietnam Ho Chi Minh City</w:t>
      </w:r>
      <w:r>
        <w:t xml:space="preserve">. The findings suggest that data-centric governance can yield immediate improvements in quality of life and economic efficiency.</w:t>
      </w:r>
    </w:p>
    <w:bookmarkEnd w:id="20"/>
    <w:bookmarkStart w:id="21" w:name="project-background-and-context"/>
    <w:p>
      <w:pPr>
        <w:pStyle w:val="Heading2"/>
      </w:pPr>
      <w:r>
        <w:t xml:space="preserve">2. Project Background and Context</w:t>
      </w:r>
    </w:p>
    <w:p>
      <w:pPr>
        <w:pStyle w:val="FirstParagraph"/>
      </w:pPr>
      <w:r>
        <w:rPr>
          <w:bCs/>
          <w:b/>
        </w:rPr>
        <w:t xml:space="preserve">Vietnam Ho Chi Minh City</w:t>
      </w:r>
      <w:r>
        <w:t xml:space="preserve">, historically known as Saigon, is the commercial heart of the nation. With a population exceeding 9 million in the metropolitan area, the city experiences a density that tests traditional urban planning models. The surge in motorcycle and private vehicle ownership over the last decade has led to gridlock during peak hours, costing billions of dollars annually in lost productivity and increased fuel consumption.</w:t>
      </w:r>
    </w:p>
    <w:p>
      <w:pPr>
        <w:pStyle w:val="BodyText"/>
      </w:pPr>
      <w:r>
        <w:t xml:space="preserve">Previous attempts to manage traffic relied heavily on static infrastructure improvements, such as widening roads or building flyovers. However, these measures proved insufficient against the exponential growth in vehicle numbers. The city administration recognized a need for a more agile, responsive approach. This realization led to the creation of this project: leveraging big data to understand flow patterns dynamically rather than statically.</w:t>
      </w:r>
    </w:p>
    <w:bookmarkEnd w:id="21"/>
    <w:bookmarkStart w:id="23" w:name="the-role-of-the-data-scientist"/>
    <w:p>
      <w:pPr>
        <w:pStyle w:val="Heading2"/>
      </w:pPr>
      <w:r>
        <w:t xml:space="preserve">3. The Role of the Data Scientist</w:t>
      </w:r>
    </w:p>
    <w:p>
      <w:pPr>
        <w:pStyle w:val="FirstParagraph"/>
      </w:pPr>
      <w:r>
        <w:t xml:space="preserve">A central pillar of this initiative is the hiring and integration of a Senior Data Scientist within the City’s Smart Urban Development Unit. The role of the Data Scientist in this context extends beyond traditional analytics; it involves being a translator between complex algorithmic outputs and municipal policy decisions.</w:t>
      </w:r>
    </w:p>
    <w:bookmarkStart w:id="22" w:name="responsibilities"/>
    <w:p>
      <w:pPr>
        <w:pStyle w:val="Heading3"/>
      </w:pPr>
      <w:r>
        <w:t xml:space="preserve">3.1 Responsibilities</w:t>
      </w:r>
    </w:p>
    <w:p>
      <w:pPr>
        <w:pStyle w:val="FirstParagraph"/>
      </w:pPr>
      <w:r>
        <w:t xml:space="preserve">The Data Scientist was tasked with several critical responsibilities:</w:t>
      </w:r>
    </w:p>
    <w:p>
      <w:pPr>
        <w:numPr>
          <w:ilvl w:val="0"/>
          <w:numId w:val="1001"/>
        </w:numPr>
        <w:pStyle w:val="Compact"/>
      </w:pPr>
      <w:r>
        <w:rPr>
          <w:bCs/>
          <w:b/>
        </w:rPr>
        <w:t xml:space="preserve">Data Aggregation:</w:t>
      </w:r>
    </w:p>
    <w:p>
      <w:pPr>
        <w:numPr>
          <w:ilvl w:val="0"/>
          <w:numId w:val="1001"/>
        </w:numPr>
        <w:pStyle w:val="Compact"/>
      </w:pPr>
      <w:r>
        <w:rPr>
          <w:bCs/>
          <w:b/>
        </w:rPr>
        <w:t xml:space="preserve">Predictive Modeling:</w:t>
      </w:r>
    </w:p>
    <w:p>
      <w:pPr>
        <w:numPr>
          <w:ilvl w:val="0"/>
          <w:numId w:val="1001"/>
        </w:numPr>
        <w:pStyle w:val="Compact"/>
      </w:pPr>
      <w:r>
        <w:rPr>
          <w:bCs/>
          <w:b/>
        </w:rPr>
        <w:t xml:space="preserve">Simulation and Optimization:</w:t>
      </w:r>
    </w:p>
    <w:bookmarkEnd w:id="22"/>
    <w:bookmarkEnd w:id="23"/>
    <w:bookmarkStart w:id="24" w:name="methodology-and-technical-implementation"/>
    <w:p>
      <w:pPr>
        <w:pStyle w:val="Heading2"/>
      </w:pPr>
      <w:r>
        <w:t xml:space="preserve">4. Methodology and Technical Implementation</w:t>
      </w:r>
    </w:p>
    <w:p>
      <w:pPr>
        <w:pStyle w:val="FirstParagraph"/>
      </w:pPr>
      <w:r>
        <w:t xml:space="preserve">The methodology employed by the Data Scientist was rigorous, involving a multi-stage pipeline designed specifically for the unique topography and chaotic flow patterns of</w:t>
      </w:r>
      <w:r>
        <w:t xml:space="preserve"> </w:t>
      </w:r>
      <w:r>
        <w:rPr>
          <w:bCs/>
          <w:b/>
        </w:rPr>
        <w:t xml:space="preserve">Vietnam Ho Chi Minh City</w:t>
      </w:r>
      <w:r>
        <w:t xml:space="preserve">.</w:t>
      </w:r>
    </w:p>
    <w:p>
      <w:pPr>
        <w:numPr>
          <w:ilvl w:val="0"/>
          <w:numId w:val="1002"/>
        </w:numPr>
        <w:pStyle w:val="Compact"/>
      </w:pPr>
      <w:r>
        <w:rPr>
          <w:bCs/>
          <w:b/>
        </w:rPr>
        <w:t xml:space="preserve">Data Collection Phase:</w:t>
      </w:r>
      <w:r>
        <w:t xml:space="preserve">Raw data was ingested from 200+ traffic cameras and 50 smart buses. The Data Scientist implemented ETL (Extract, Transform, Load) pipelines to handle missing data caused by network interruptions common in dense urban areas.</w:t>
      </w:r>
    </w:p>
    <w:p>
      <w:pPr>
        <w:numPr>
          <w:ilvl w:val="0"/>
          <w:numId w:val="1002"/>
        </w:numPr>
        <w:pStyle w:val="Compact"/>
      </w:pPr>
      <w:r>
        <w:rPr>
          <w:bCs/>
          <w:b/>
        </w:rPr>
        <w:t xml:space="preserve">Feature Engineering:</w:t>
      </w:r>
      <w:r>
        <w:t xml:space="preserve">Key features included weather conditions (rain significantly impacts flow in</w:t>
      </w:r>
      <w:r>
        <w:t xml:space="preserve"> </w:t>
      </w:r>
      <w:r>
        <w:rPr>
          <w:bCs/>
          <w:b/>
        </w:rPr>
        <w:t xml:space="preserve">Vietnam Ho Chi Minh City</w:t>
      </w:r>
      <w:r>
        <w:t xml:space="preserve">), local events, and time-of-day variables. The Data Scientist found that correlation between rainfall intensity and congestion was non-linear, requiring custom feature weighting.</w:t>
      </w:r>
    </w:p>
    <w:p>
      <w:pPr>
        <w:numPr>
          <w:ilvl w:val="0"/>
          <w:numId w:val="1002"/>
        </w:numPr>
        <w:pStyle w:val="Compact"/>
      </w:pPr>
      <w:r>
        <w:rPr>
          <w:bCs/>
          <w:b/>
        </w:rPr>
        <w:t xml:space="preserve">Model Training:</w:t>
      </w:r>
      <w:r>
        <w:t xml:space="preserve">The model was trained on three years of historical data. Cross-validation techniques were used to prevent overfitting. The primary metric for success was Mean Absolute Error (MAE) in predicting travel time across key corridors.</w:t>
      </w:r>
    </w:p>
    <w:bookmarkEnd w:id="24"/>
    <w:bookmarkStart w:id="25" w:name="results-and-key-findings"/>
    <w:p>
      <w:pPr>
        <w:pStyle w:val="Heading2"/>
      </w:pPr>
      <w:r>
        <w:t xml:space="preserve">5. Results and Key Findings</w:t>
      </w:r>
    </w:p>
    <w:p>
      <w:pPr>
        <w:pStyle w:val="FirstParagraph"/>
      </w:pPr>
      <w:r>
        <w:t xml:space="preserve">The deployment of the predictive system, overseen by the Data Scientist, yielded significant improvements over a six-month pilot period.</w:t>
      </w:r>
    </w:p>
    <w:p>
      <w:pPr>
        <w:pStyle w:val="BlockText"/>
      </w:pPr>
      <w:r>
        <w:t xml:space="preserve">"The transition from reactive to proactive traffic management in Vietnam Ho Chi Minh City has been nothing short of revolutionary. The Data Scientist's models allowed us to anticipate congestion before it formed." – Director of Urban Transport.</w:t>
      </w:r>
    </w:p>
    <w:p>
      <w:pPr>
        <w:pStyle w:val="FirstParagraph"/>
      </w:pPr>
      <w:r>
        <w:rPr>
          <w:bCs/>
          <w:b/>
        </w:rPr>
        <w:t xml:space="preserve">Quantitative Outcomes:</w:t>
      </w:r>
      <w:r>
        <w:t xml:space="preserve"> </w:t>
      </w:r>
      <w:r>
        <w:t xml:space="preserve">- Reduction in average commute time during peak hours by 18%, surpassing the initial 15% target.</w:t>
      </w:r>
      <w:r>
        <w:t xml:space="preserve"> </w:t>
      </w:r>
      <w:r>
        <w:t xml:space="preserve">- A 22% decrease in fuel waste due to idling at red lights, thanks to optimized signal timing.</w:t>
      </w:r>
      <w:r>
        <w:t xml:space="preserve"> </w:t>
      </w:r>
      <w:r>
        <w:t xml:space="preserve">- Improved reliability of public bus schedules, leading to a 10% increase in public transit ridership.</w:t>
      </w:r>
    </w:p>
    <w:bookmarkEnd w:id="25"/>
    <w:bookmarkStart w:id="26" w:name="challenges-and-mitigation-strategies"/>
    <w:p>
      <w:pPr>
        <w:pStyle w:val="Heading2"/>
      </w:pPr>
      <w:r>
        <w:t xml:space="preserve">6. Challenges and Mitigation Strategies</w:t>
      </w:r>
    </w:p>
    <w:p>
      <w:pPr>
        <w:pStyle w:val="FirstParagraph"/>
      </w:pPr>
      <w:r>
        <w:t xml:space="preserve">The project was not without obstacles. The unique driving culture in</w:t>
      </w:r>
      <w:r>
        <w:t xml:space="preserve"> </w:t>
      </w:r>
      <w:r>
        <w:rPr>
          <w:bCs/>
          <w:b/>
        </w:rPr>
        <w:t xml:space="preserve">Vietnam Ho Chi Minh City</w:t>
      </w:r>
      <w:r>
        <w:t xml:space="preserve">, characterized by mixed traffic flows of motorcycles, cars, and buses sharing lanes, posed a challenge for standard Western-based traffic models.</w:t>
      </w:r>
    </w:p>
    <w:p>
      <w:pPr>
        <w:pStyle w:val="BodyText"/>
      </w:pPr>
      <w:r>
        <w:t xml:space="preserve">The Data Scientist addressed this by incorporating computer vision techniques to classify vehicle types more accurately. Furthermore, data privacy concerns were mitigated by anonymizing all GPS data at the source. The Data Scientist worked closely with legal teams to ensure compliance with Vietnam’s emerging cybersecurity and personal data protection laws.</w:t>
      </w:r>
    </w:p>
    <w:bookmarkEnd w:id="26"/>
    <w:bookmarkStart w:id="27" w:name="conclusion-and-recommendations"/>
    <w:p>
      <w:pPr>
        <w:pStyle w:val="Heading2"/>
      </w:pPr>
      <w:r>
        <w:t xml:space="preserve">7. Conclusion and Recommendations</w:t>
      </w:r>
    </w:p>
    <w:p>
      <w:pPr>
        <w:pStyle w:val="FirstParagraph"/>
      </w:pPr>
      <w:r>
        <w:t xml:space="preserve">This Project Report conclusively demonstrates that the strategic hiring of a Data Scientist is vital for the modernization of urban infrastructure in rapidly developing economies. In the specific context of</w:t>
      </w:r>
      <w:r>
        <w:t xml:space="preserve"> </w:t>
      </w:r>
      <w:r>
        <w:rPr>
          <w:bCs/>
          <w:b/>
        </w:rPr>
        <w:t xml:space="preserve">Vietnam Ho Chi Minh City</w:t>
      </w:r>
      <w:r>
        <w:t xml:space="preserve">, data science has proven to be a potent tool for solving complex logistical problems that traditional engineering cannot address alone.</w:t>
      </w:r>
    </w:p>
    <w:p>
      <w:pPr>
        <w:pStyle w:val="BodyText"/>
      </w:pPr>
      <w:r>
        <w:t xml:space="preserve">We recommend expanding this model to other verticals, such as waste management and flood prediction, which are also critical issues in</w:t>
      </w:r>
      <w:r>
        <w:t xml:space="preserve"> </w:t>
      </w:r>
      <w:r>
        <w:rPr>
          <w:bCs/>
          <w:b/>
        </w:rPr>
        <w:t xml:space="preserve">Vietnam Ho Chi Minh City</w:t>
      </w:r>
      <w:r>
        <w:t xml:space="preserve">. The Data Scientist’s role should be elevated to a permanent C-level position within the city administration to ensure long-term sustainability of these smart city initiatives.</w:t>
      </w:r>
    </w:p>
    <w:bookmarkEnd w:id="27"/>
    <w:bookmarkStart w:id="28" w:name="final-remarks"/>
    <w:p>
      <w:pPr>
        <w:pStyle w:val="Heading2"/>
      </w:pPr>
      <w:r>
        <w:t xml:space="preserve">8. Final Remarks</w:t>
      </w:r>
    </w:p>
    <w:p>
      <w:pPr>
        <w:pStyle w:val="FirstParagraph"/>
      </w:pPr>
      <w:r>
        <w:t xml:space="preserve">The synergy between human expertise and algorithmic power, embodied by the Data Scientist, offers a replicable blueprint for other cities facing similar urbanization pressures. By embracing data-driven decision-making,</w:t>
      </w:r>
      <w:r>
        <w:t xml:space="preserve"> </w:t>
      </w:r>
      <w:r>
        <w:rPr>
          <w:bCs/>
          <w:b/>
        </w:rPr>
        <w:t xml:space="preserve">Vietnam Ho Chi Minh City</w:t>
      </w:r>
      <w:r>
        <w:t xml:space="preserve"> </w:t>
      </w:r>
      <w:r>
        <w:t xml:space="preserve">is not only solving immediate traffic issues but is also positioning itself as a leader in smart city innovation within the ASEAN region.</w:t>
      </w:r>
    </w:p>
    <w:p>
      <w:pPr>
        <w:pStyle w:val="BodyText"/>
      </w:pPr>
      <w:r>
        <w:rPr>
          <w:iCs/>
          <w:i/>
        </w:rPr>
        <w:t xml:space="preserve">This document serves as an official record of the Data Scientist Project Report regarding urban development strategies in Vietnam Ho Chi Minh City. All data cited herein is proprietary to the Smart Urban Development Unit.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Strategic Analysis of the Vietnam Ho Chi Minh City Market</dc:title>
  <dc:creator/>
  <dc:language>en</dc:language>
  <cp:keywords/>
  <dcterms:created xsi:type="dcterms:W3CDTF">2026-07-29T14:07:41Z</dcterms:created>
  <dcterms:modified xsi:type="dcterms:W3CDTF">2026-07-29T14:07:41Z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