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Community</w:t>
      </w:r>
      <w:r>
        <w:t xml:space="preserve"> </w:t>
      </w:r>
      <w:r>
        <w:t xml:space="preserve">Dental</w:t>
      </w:r>
      <w:r>
        <w:t xml:space="preserve"> </w:t>
      </w:r>
      <w:r>
        <w:t xml:space="preserve">Clinic</w:t>
      </w:r>
      <w:r>
        <w:t xml:space="preserve"> </w:t>
      </w:r>
      <w:r>
        <w:t xml:space="preserve">in</w:t>
      </w:r>
      <w:r>
        <w:t xml:space="preserve"> </w:t>
      </w:r>
      <w:r>
        <w:t xml:space="preserve">Kenya</w:t>
      </w:r>
      <w:r>
        <w:t xml:space="preserve"> </w:t>
      </w:r>
      <w:r>
        <w:t xml:space="preserve">Nairobi</w:t>
      </w:r>
    </w:p>
    <w:bookmarkStart w:id="38" w:name="X4646bf70608607f95f4e70c8b1495a1e4f9fb9f"/>
    <w:p>
      <w:pPr>
        <w:pStyle w:val="Heading1"/>
      </w:pPr>
      <w:r>
        <w:t xml:space="preserve">Project Report: Establishment of a High-Quality Community Dental Clinic in Kenya Nairobi</w:t>
      </w:r>
    </w:p>
    <w:bookmarkStart w:id="20" w:name="date"/>
    <w:p>
      <w:pPr>
        <w:pStyle w:val="Heading3"/>
      </w:pPr>
      <w:r>
        <w:rPr>
          <w:bCs/>
          <w:b/>
        </w:rPr>
        <w:t xml:space="preserve">Date:</w:t>
      </w:r>
    </w:p>
    <w:p>
      <w:pPr>
        <w:pStyle w:val="FirstParagraph"/>
      </w:pPr>
      <w:r>
        <w:t xml:space="preserve"> </w:t>
      </w:r>
    </w:p>
    <w:p>
      <w:pPr>
        <w:pStyle w:val="BodyText"/>
      </w:pPr>
      <w:r>
        <w:t xml:space="preserve">&lt;p&gt;&lt;strong&gt;Prepared for:&lt;/strong&gt;&amp;nbsp;Stakeholders and Investors&amp;nbsp;&lt;/p&gt;&amp;amp;amp;amp;amp;amp;amp ; &amp;a mp ;&amp; amp ;&amp; amp ;&amp; lt;p gt ; &amp; lt;b r / gt &amp; gt&lt;br / g t&lt;br / g t</w:t>
      </w:r>
    </w:p>
    <w:bookmarkEnd w:id="20"/>
    <w:bookmarkStart w:id="21" w:name="introduction-and-background"/>
    <w:p>
      <w:pPr>
        <w:pStyle w:val="Heading2"/>
      </w:pPr>
      <w:r>
        <w:t xml:space="preserve">1. Introduction and Background</w:t>
      </w:r>
    </w:p>
    <w:p>
      <w:pPr>
        <w:pStyle w:val="FirstParagraph"/>
      </w:pPr>
      <w:r>
        <w:t xml:space="preserve">The oral health sector in Kenya has historically faced significant challenges regarding accessibility, affordability, and the quality of care provided. While Nairobi serves as the economic hub of East Africa, attracting a vast population from across the region, there remains a substantial gap in specialized dental services that cater to both low-to-middle income residents and expatriates alike. This project report outlines the strategic plan for establishing a modern Dental clinic facility within Nairobi, Kenya.</w:t>
      </w:r>
    </w:p>
    <w:p>
      <w:pPr>
        <w:pStyle w:val="BodyText"/>
      </w:pPr>
      <w:r>
        <w:t xml:space="preserve">The primary objective of this initiative is to bridge the oral health disparity in Kenya Nairobi by introducing a facility that combines state-of-the-art dental technology with affordable pricing structures. The demand for reliable dental care in Kenya Nairobi is high, driven by urbanization and increased awareness of the link between oral hygiene and general systemic health. By positioning our Dentist services as both premium yet accessible, we aim to create a sustainable healthcare model that serves the diverse demographic of Nairobi.</w:t>
      </w:r>
    </w:p>
    <w:bookmarkEnd w:id="21"/>
    <w:bookmarkStart w:id="22" w:name="problem-statement"/>
    <w:p>
      <w:pPr>
        <w:pStyle w:val="Heading2"/>
      </w:pPr>
      <w:r>
        <w:t xml:space="preserve">2. Problem Statement</w:t>
      </w:r>
    </w:p>
    <w:p>
      <w:pPr>
        <w:pStyle w:val="FirstParagraph"/>
      </w:pPr>
      <w:r>
        <w:t xml:space="preserve">In Kenya Nairobi, many individuals face barriers when seeking dental care. Public clinics are often overcrowded with long waiting times, while private facilities in high-end suburbs are prohibitively expensive for the average citizen. Furthermore, there is a noted shortage of skilled Dentist professionals who specialize in restorative and preventive care within medium-density urban areas.</w:t>
      </w:r>
    </w:p>
    <w:p>
      <w:pPr>
        <w:pStyle w:val="BodyText"/>
      </w:pPr>
      <w:r>
        <w:t xml:space="preserve">Patients in Kenya Nairobi frequently delay treatment due to fear of exorbitant costs or lack of trust in local providers. This delay often results in complex medical issues that require expensive interventions, such as extractions or root canals, which could have been prevented with regular check-ups. There is a clear need for a centralized Dental hub that offers transparency, quality assurance, and comprehensive care tailored to the unique needs of the Kenyan population.</w:t>
      </w:r>
    </w:p>
    <w:bookmarkEnd w:id="22"/>
    <w:bookmarkStart w:id="23" w:name="project-objectives"/>
    <w:p>
      <w:pPr>
        <w:pStyle w:val="Heading2"/>
      </w:pPr>
      <w:r>
        <w:t xml:space="preserve">3. Project Objectives</w:t>
      </w:r>
    </w:p>
    <w:p>
      <w:pPr>
        <w:numPr>
          <w:ilvl w:val="0"/>
          <w:numId w:val="1001"/>
        </w:numPr>
        <w:pStyle w:val="Compact"/>
      </w:pPr>
      <w:r>
        <w:rPr>
          <w:bCs/>
          <w:b/>
        </w:rPr>
        <w:t xml:space="preserve">To Establish Infrastructure:</w:t>
      </w:r>
      <w:r>
        <w:t xml:space="preserve"> </w:t>
      </w:r>
      <w:r>
        <w:t xml:space="preserve">Construct or lease a modern facility in Nairobi equipped with digital radiography, sterilization units meeting international standards, and comfortable patient waiting areas.</w:t>
      </w:r>
    </w:p>
    <w:p>
      <w:pPr>
        <w:numPr>
          <w:ilvl w:val="0"/>
          <w:numId w:val="1001"/>
        </w:numPr>
        <w:pStyle w:val="Compact"/>
      </w:pPr>
      <w:r>
        <w:rPr>
          <w:bCs/>
          <w:b/>
        </w:rPr>
        <w:t xml:space="preserve">To Deploy Skilled Personnel:</w:t>
      </w:r>
      <w:r>
        <w:t xml:space="preserve"> </w:t>
      </w:r>
      <w:r>
        <w:t xml:space="preserve">Recruit experienced Dentist professionals from Kenya Nairobi who are committed to continuous education and patient-centric care.</w:t>
      </w:r>
    </w:p>
    <w:p>
      <w:pPr>
        <w:numPr>
          <w:ilvl w:val="0"/>
          <w:numId w:val="1001"/>
        </w:numPr>
        <w:pStyle w:val="Compact"/>
      </w:pPr>
      <w:r>
        <w:rPr>
          <w:bCs/>
          <w:b/>
        </w:rPr>
        <w:t xml:space="preserve">To Enhance Accessibility:</w:t>
      </w:r>
      <w:r>
        <w:t xml:space="preserve"> </w:t>
      </w:r>
      <w:r>
        <w:t xml:space="preserve">Implement a sliding fee scale or partnership with local health insurance providers (such as NHIF) to make services affordable for the majority of Nairobi residents.</w:t>
      </w:r>
    </w:p>
    <w:p>
      <w:pPr>
        <w:numPr>
          <w:ilvl w:val="0"/>
          <w:numId w:val="1001"/>
        </w:numPr>
        <w:pStyle w:val="Compact"/>
      </w:pPr>
      <w:r>
        <w:rPr>
          <w:bCs/>
          <w:b/>
        </w:rPr>
        <w:t xml:space="preserve">To Promote Preventive Care:</w:t>
      </w:r>
      <w:r>
        <w:t xml:space="preserve"> </w:t>
      </w:r>
      <w:r>
        <w:t xml:space="preserve">Launch community outreach programs in schools and workplaces across Kenya Nairobi to emphasize the importance of oral hygiene, thereby reducing the overall disease burden.</w:t>
      </w:r>
    </w:p>
    <w:bookmarkEnd w:id="23"/>
    <w:bookmarkStart w:id="26" w:name="X873af282563ce6b7d7f4f5649369ebc6545a9bb"/>
    <w:p>
      <w:pPr>
        <w:pStyle w:val="Heading2"/>
      </w:pPr>
      <w:r>
        <w:t xml:space="preserve">4. Market Analysis: The Context of Kenya Nairobi</w:t>
      </w:r>
    </w:p>
    <w:p>
      <w:pPr>
        <w:pStyle w:val="FirstParagraph"/>
      </w:pPr>
      <w:r>
        <w:t xml:space="preserve">Nairobi is a vibrant city with a population exceeding 4 million people, acting as a melting pot for various cultures and socioeconomic classes. The dental market in Kenya Nairobi is growing rapidly due to rising disposable incomes and health consciousness.</w:t>
      </w:r>
    </w:p>
    <w:bookmarkStart w:id="24" w:name="target-audience"/>
    <w:p>
      <w:pPr>
        <w:pStyle w:val="Heading3"/>
      </w:pPr>
      <w:r>
        <w:t xml:space="preserve">4.1 Target Audience</w:t>
      </w:r>
    </w:p>
    <w:p>
      <w:pPr>
        <w:numPr>
          <w:ilvl w:val="0"/>
          <w:numId w:val="1002"/>
        </w:numPr>
        <w:pStyle w:val="Compact"/>
      </w:pPr>
      <w:r>
        <w:rPr>
          <w:bCs/>
          <w:b/>
        </w:rPr>
        <w:t xml:space="preserve">Middle-Class Families:</w:t>
      </w:r>
      <w:r>
        <w:t xml:space="preserve"> </w:t>
      </w:r>
      <w:r>
        <w:t xml:space="preserve">Residents of neighborhoods such as Langata, South B/C, and Westlands who require reliable family dental care but find premium clinics too costly.</w:t>
      </w:r>
    </w:p>
    <w:p>
      <w:pPr>
        <w:numPr>
          <w:ilvl w:val="0"/>
          <w:numId w:val="1002"/>
        </w:numPr>
        <w:pStyle w:val="Compact"/>
      </w:pPr>
      <w:r>
        <w:t xml:space="preserve">Corporate Sector Employees:The working population in Nairobi requires efficient lunch-hour appointments and emergency care services.</w:t>
      </w:r>
    </w:p>
    <w:p>
      <w:pPr>
        <w:numPr>
          <w:ilvl w:val="0"/>
          <w:numId w:val="1000"/>
        </w:numPr>
        <w:pStyle w:val="Compact"/>
      </w:pPr>
      <w:r>
        <w:rPr>
          <w:bCs/>
          <w:b/>
        </w:rPr>
        <w:t xml:space="preserve">Medical Tourists:</w:t>
      </w:r>
      <w:r>
        <w:t xml:space="preserve">nairobi is a medical tourism hub. Patients from neighboring countries such as Uganda, Tanzania, and Rwanda often seek high-quality specialist care in Kenya Nairobi.</w:t>
      </w:r>
    </w:p>
    <w:bookmarkEnd w:id="24"/>
    <w:bookmarkStart w:id="25" w:name="competitive-landscape"/>
    <w:p>
      <w:pPr>
        <w:pStyle w:val="Heading3"/>
      </w:pPr>
      <w:r>
        <w:t xml:space="preserve">4.2 Competitive Landscape</w:t>
      </w:r>
    </w:p>
    <w:p>
      <w:pPr>
        <w:pStyle w:val="FirstParagraph"/>
      </w:pPr>
      <w:r>
        <w:t xml:space="preserve">While there are numerous dental practices in Kenya Nairobi, few integrate digital efficiency with community outreach. Most competitors focus either on ultra-luxury treatments or basic emergency extractions. Our project differentiates itself by offering a "middle-ground" approach—high-quality aesthetics and general dentistry at competitive prices.</w:t>
      </w:r>
    </w:p>
    <w:bookmarkEnd w:id="25"/>
    <w:bookmarkEnd w:id="26"/>
    <w:bookmarkStart w:id="29" w:name="operational-plan"/>
    <w:p>
      <w:pPr>
        <w:pStyle w:val="Heading2"/>
      </w:pPr>
      <w:r>
        <w:t xml:space="preserve">5. Operational Plan</w:t>
      </w:r>
    </w:p>
    <w:p>
      <w:pPr>
        <w:pStyle w:val="FirstParagraph"/>
      </w:pPr>
      <w:r>
        <w:t xml:space="preserve">The operational framework for the Dental clinic in Kenya Nairobi will be built on efficiency, hygiene, and patient education.</w:t>
      </w:r>
    </w:p>
    <w:bookmarkStart w:id="27" w:name="facility-layout"/>
    <w:p>
      <w:pPr>
        <w:pStyle w:val="Heading3"/>
      </w:pPr>
      <w:r>
        <w:rPr>
          <w:bCs/>
          <w:b/>
        </w:rPr>
        <w:t xml:space="preserve">Facility Layout:</w:t>
      </w:r>
    </w:p>
    <w:p>
      <w:pPr>
        <w:numPr>
          <w:ilvl w:val="0"/>
          <w:numId w:val="1003"/>
        </w:numPr>
        <w:pStyle w:val="Compact"/>
      </w:pPr>
      <w:r>
        <w:rPr>
          <w:bCs/>
          <w:b/>
        </w:rPr>
        <w:t xml:space="preserve">Treatment Rooms:</w:t>
      </w:r>
      <w:r>
        <w:t xml:space="preserve"> </w:t>
      </w:r>
      <w:r>
        <w:t xml:space="preserve">Equipped with LED lights and ergonomic chairs.</w:t>
      </w:r>
    </w:p>
    <w:bookmarkEnd w:id="27"/>
    <w:bookmarkStart w:id="28" w:name="staffing-requirements"/>
    <w:p>
      <w:pPr>
        <w:pStyle w:val="Heading3"/>
      </w:pPr>
      <w:r>
        <w:rPr>
          <w:bCs/>
          <w:b/>
        </w:rPr>
        <w:t xml:space="preserve">Staffing Requirements:</w:t>
      </w:r>
    </w:p>
    <w:p>
      <w:pPr>
        <w:numPr>
          <w:ilvl w:val="0"/>
          <w:numId w:val="1004"/>
        </w:numPr>
        <w:pStyle w:val="Compact"/>
      </w:pPr>
      <w:r>
        <w:t xml:space="preserve">&amp;nbsp;&lt; strong&gt;&amp; lt;/ strong &amp; gt ;&amp; lt;b r / &amp; g t &amp; l t; u l &amp; gt ;&amp; amp;amp;amp;amp&lt;br /gt</w:t>
      </w:r>
    </w:p>
    <w:p>
      <w:pPr>
        <w:numPr>
          <w:ilvl w:val="0"/>
          <w:numId w:val="1004"/>
        </w:numPr>
        <w:pStyle w:val="Compact"/>
      </w:pPr>
      <w:r>
        <w:t xml:space="preserve">Dentist (General and Specialist): 3-5 practitioners.</w:t>
      </w:r>
    </w:p>
    <w:p>
      <w:pPr>
        <w:numPr>
          <w:ilvl w:val="0"/>
          <w:numId w:val="1004"/>
        </w:numPr>
        <w:pStyle w:val="Compact"/>
      </w:pPr>
      <w:r>
        <w:t xml:space="preserve">Dental Hygienists: For preventive care and cleanings.</w:t>
      </w:r>
    </w:p>
    <w:p>
      <w:pPr>
        <w:numPr>
          <w:ilvl w:val="0"/>
          <w:numId w:val="1004"/>
        </w:numPr>
        <w:pStyle w:val="Compact"/>
      </w:pPr>
      <w:r>
        <w:t xml:space="preserve">Nurses/Admin Staff: To manage patient flow in Nairobi Kenya.</w:t>
      </w:r>
    </w:p>
    <w:bookmarkEnd w:id="28"/>
    <w:bookmarkEnd w:id="29"/>
    <w:bookmarkStart w:id="31" w:name="section"/>
    <w:p>
      <w:pPr>
        <w:pStyle w:val="Heading2"/>
      </w:pPr>
    </w:p>
    <w:bookmarkStart w:id="30" w:name="financial-projections"/>
    <w:p>
      <w:pPr>
        <w:pStyle w:val="Heading6"/>
      </w:pPr>
      <w:r>
        <w:t xml:space="preserve">6. Financial Projections</w:t>
      </w:r>
    </w:p>
    <w:p>
      <w:pPr>
        <w:pStyle w:val="FirstParagraph"/>
      </w:pPr>
      <w:r>
        <w:t xml:space="preserve">p&gt;The financial sustainability of the Dentist project in Kenya Nairobi relies on high patient volume and efficient resource management.</w:t>
      </w:r>
    </w:p>
    <w:p>
      <w:pPr>
        <w:pStyle w:val="BodyText"/>
      </w:pPr>
      <w:r>
        <w:t xml:space="preserve">&amp;amp;amp ;&amp; amp ;&amp; lt;thead&gt;&lt;/th &amp; gt &amp; lt; tr &amp; gt</w:t>
      </w:r>
    </w:p>
    <w:p>
      <w:pPr>
        <w:pStyle w:val="BodyText"/>
      </w:pPr>
      <w:r>
        <w:t xml:space="preserve">Revenue Stream</w:t>
      </w:r>
    </w:p>
    <w:p>
      <w:pPr>
        <w:pStyle w:val="BodyText"/>
      </w:pPr>
      <w:r>
        <w:t xml:space="preserve">Description</w:t>
      </w:r>
    </w:p>
    <w:p>
      <w:pPr>
        <w:pStyle w:val="BodyText"/>
      </w:pPr>
      <w:r>
        <w:t xml:space="preserve">General Check-ups</w:t>
      </w:r>
    </w:p>
    <w:p>
      <w:pPr>
        <w:pStyle w:val="BodyText"/>
      </w:pPr>
      <w:r>
        <w:t xml:space="preserve">Bulk service offering, low cost, high volume.</w:t>
      </w:r>
    </w:p>
    <w:p>
      <w:pPr>
        <w:pStyle w:val="BodyText"/>
      </w:pPr>
      <w:r>
        <w:t xml:space="preserve">&amp;amp;amp&amp; ;&amp; amp;lt; td &amp; gt &amp; lt;/ td &amp; gt</w:t>
      </w:r>
    </w:p>
    <w:p>
      <w:pPr>
        <w:pStyle w:val="BodyText"/>
      </w:pPr>
      <w:r>
        <w:t xml:space="preserve">Cosmetic Dentistry&amp;amp;&amp; amp ;&amp; lt;/ tr &gt;</w:t>
      </w:r>
    </w:p>
    <w:p>
      <w:pPr>
        <w:pStyle w:val="BodyText"/>
      </w:pPr>
      <w:r>
        <w:t xml:space="preserve">Insurance Claims&amp;amp;&amp; amp ;&amp; lt;/ tr &gt;</w:t>
      </w:r>
    </w:p>
    <w:p>
      <w:pPr>
        <w:pStyle w:val="BodyText"/>
      </w:pPr>
      <w:r>
        <w:t xml:space="preserve">Cost Center</w:t>
      </w:r>
    </w:p>
    <w:p>
      <w:pPr>
        <w:pStyle w:val="BodyText"/>
      </w:pPr>
      <w:r>
        <w:t xml:space="preserve">Description</w:t>
      </w:r>
    </w:p>
    <w:p>
      <w:pPr>
        <w:pStyle w:val="BodyText"/>
      </w:pPr>
      <w:r>
        <w:t xml:space="preserve">&lt; td&gt;Rent in Nairobi&lt;/ td&gt;&lt; td&gt;Prime location lease&lt;/td&gt;&lt;/ tr &gt;</w:t>
      </w:r>
    </w:p>
    <w:p>
      <w:pPr>
        <w:pStyle w:val="BodyText"/>
      </w:pPr>
      <w:r>
        <w:t xml:space="preserve">Equipment Maintenance&amp;amp;&amp; amp ;&amp; lt;/ tr &gt;</w:t>
      </w:r>
    </w:p>
    <w:p>
      <w:pPr>
        <w:pStyle w:val="BodyText"/>
      </w:pPr>
      <w:r>
        <w:t xml:space="preserve">Staff Salaries&amp;amp;&amp; amp ;&amp; lt;/ tr &gt;</w:t>
      </w:r>
    </w:p>
    <w:bookmarkEnd w:id="30"/>
    <w:bookmarkEnd w:id="31"/>
    <w:bookmarkStart w:id="33" w:name="section-1"/>
    <w:p>
      <w:pPr>
        <w:pStyle w:val="Heading2"/>
      </w:pPr>
    </w:p>
    <w:bookmarkStart w:id="32" w:name="community-impact-in-kenya-nairobi"/>
    <w:p>
      <w:pPr>
        <w:pStyle w:val="Heading6"/>
      </w:pPr>
      <w:r>
        <w:t xml:space="preserve">7. Community Impact in Kenya Nairobi</w:t>
      </w:r>
    </w:p>
    <w:p>
      <w:pPr>
        <w:pStyle w:val="FirstParagraph"/>
      </w:pPr>
      <w:r>
        <w:t xml:space="preserve">This project is not merely a business venture but a social intervention for Kenya Nairobi. By providing affordable Dentist services, we aim to improve the overall health metrics of the city.</w:t>
      </w:r>
    </w:p>
    <w:p>
      <w:pPr>
        <w:pStyle w:val="BodyText"/>
      </w:pPr>
      <w:r>
        <w:t xml:space="preserve">&amp;amp;&amp; amp ;&amp; lt;/ div &amp; gt</w:t>
      </w:r>
    </w:p>
    <w:p>
      <w:pPr>
        <w:numPr>
          <w:ilvl w:val="0"/>
          <w:numId w:val="1005"/>
        </w:numPr>
        <w:pStyle w:val="Compact"/>
      </w:pPr>
      <w:r>
        <w:t xml:space="preserve">&lt; li&gt;Reduction in dental-related hospital admissions due to late-stage infections.&lt;/ li&gt;&amp;amp;&amp; amp ;&amp; lt;/ ul &amp; gt</w:t>
      </w:r>
    </w:p>
    <w:p>
      <w:pPr>
        <w:numPr>
          <w:ilvl w:val="0"/>
          <w:numId w:val="1005"/>
        </w:numPr>
        <w:pStyle w:val="Compact"/>
      </w:pPr>
      <w:r>
        <w:t xml:space="preserve">Job creation for local graduates from Kenyan universities.</w:t>
      </w:r>
    </w:p>
    <w:bookmarkEnd w:id="32"/>
    <w:bookmarkEnd w:id="33"/>
    <w:bookmarkStart w:id="35" w:name="section-2"/>
    <w:p>
      <w:pPr>
        <w:pStyle w:val="Heading2"/>
      </w:pPr>
    </w:p>
    <w:bookmarkStart w:id="34" w:name="conclusion-and-recommendations"/>
    <w:p>
      <w:pPr>
        <w:pStyle w:val="Heading6"/>
      </w:pPr>
      <w:r>
        <w:t xml:space="preserve">8. Conclusion and Recommendations</w:t>
      </w:r>
    </w:p>
    <w:p>
      <w:pPr>
        <w:pStyle w:val="FirstParagraph"/>
      </w:pPr>
      <w:r>
        <w:t xml:space="preserve">p&gt;The establishment of a comprehensive Dental clinic in Kenya Nairobi addresses a critical gap in the healthcare infrastructure. With the right strategic planning, skilled Dentist personnel, and community engagement, this project will become a cornerstone of oral health provision in the region.</w:t>
      </w:r>
    </w:p>
    <w:p>
      <w:pPr>
        <w:pStyle w:val="BodyText"/>
      </w:pPr>
      <w:r>
        <w:t xml:space="preserve">&amp;amp;&amp; amp ;&amp; lt;/ div &amp; gt</w:t>
      </w:r>
    </w:p>
    <w:p>
      <w:pPr>
        <w:pStyle w:val="BodyText"/>
      </w:pPr>
      <w:r>
        <w:t xml:space="preserve">We recommend immediate approval of the budget for site acquisition and procurement of dental equipment. Early entry into the Kenya Nairobi market will allow us to establish brand loyalty before competitors saturate this untapped segment.</w:t>
      </w:r>
    </w:p>
    <w:bookmarkEnd w:id="34"/>
    <w:bookmarkEnd w:id="35"/>
    <w:bookmarkStart w:id="37" w:name="section-3"/>
    <w:p>
      <w:pPr>
        <w:pStyle w:val="Heading2"/>
      </w:pPr>
    </w:p>
    <w:bookmarkStart w:id="36" w:name="references"/>
    <w:p>
      <w:pPr>
        <w:pStyle w:val="Heading6"/>
      </w:pPr>
      <w:r>
        <w:t xml:space="preserve">9. References</w:t>
      </w:r>
    </w:p>
    <w:p>
      <w:pPr>
        <w:pStyle w:val="FirstParagraph"/>
      </w:pPr>
      <w:r>
        <w:t xml:space="preserve">p&gt;The data utilized in this Project Report regarding Dentist services and demographic trends in Kenya Nairobi was sourced from the Kenya Dental Association reports, World Health Organization regional health statistics, and local market surveys conducted within Nairobi County.</w:t>
      </w:r>
    </w:p>
    <w:p>
      <w:pPr>
        <w:pStyle w:val="BodyText"/>
      </w:pPr>
      <w:r>
        <w:t xml:space="preserve">&amp;amp;&amp; amp ;&amp; lt;/ div &amp; gt</w:t>
      </w:r>
    </w:p>
    <w:bookmarkEnd w:id="36"/>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Community Dental Clinic in Kenya Nairobi</dc:title>
  <dc:creator/>
  <dc:language>en</dc:language>
  <cp:keywords/>
  <dcterms:created xsi:type="dcterms:W3CDTF">2026-07-30T04:29:22Z</dcterms:created>
  <dcterms:modified xsi:type="dcterms:W3CDTF">2026-07-30T04:29:22Z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