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Premier</w:t>
      </w:r>
      <w:r>
        <w:t xml:space="preserve"> </w:t>
      </w:r>
      <w:r>
        <w:t xml:space="preserve">Dental</w:t>
      </w:r>
      <w:r>
        <w:t xml:space="preserve"> </w:t>
      </w:r>
      <w:r>
        <w:t xml:space="preserve">Care</w:t>
      </w:r>
      <w:r>
        <w:t xml:space="preserve"> </w:t>
      </w:r>
      <w:r>
        <w:t xml:space="preserve">Facility</w:t>
      </w:r>
      <w:r>
        <w:t xml:space="preserve"> </w:t>
      </w:r>
      <w:r>
        <w:t xml:space="preserve">in</w:t>
      </w:r>
      <w:r>
        <w:t xml:space="preserve"> </w:t>
      </w:r>
      <w:r>
        <w:t xml:space="preserve">Kuwait</w:t>
      </w:r>
      <w:r>
        <w:t xml:space="preserve"> </w:t>
      </w:r>
      <w:r>
        <w:t xml:space="preserve">City</w:t>
      </w:r>
    </w:p>
    <w:bookmarkStart w:id="27" w:name="Xd6b6b9c0bee9345e86348731e3992cc50b944d4"/>
    <w:p>
      <w:pPr>
        <w:pStyle w:val="Heading1"/>
      </w:pPr>
      <w:r>
        <w:rPr>
          <w:iCs/>
          <w:i/>
          <w:bCs/>
          <w:b/>
        </w:rPr>
        <w:t xml:space="preserve">Dentist</w:t>
      </w:r>
      <w:r>
        <w:t xml:space="preserve">: Strategic Project Report and Operational Framework for Kuwait</w:t>
      </w:r>
      <w:r>
        <w:t xml:space="preserve"> </w:t>
      </w:r>
      <w:r>
        <w:t xml:space="preserve">Kuwait City</w:t>
      </w:r>
    </w:p>
    <w:p>
      <w:pPr>
        <w:pStyle w:val="FirstParagraph"/>
      </w:pPr>
      <w:r>
        <w:t xml:space="preserve">This comprehensive</w:t>
      </w:r>
      <w:r>
        <w:t xml:space="preserve"> </w:t>
      </w:r>
      <w:r>
        <w:rPr>
          <w:bCs/>
          <w:b/>
        </w:rPr>
        <w:t xml:space="preserve">Dentist</w:t>
      </w:r>
      <w:r>
        <w:t xml:space="preserve"> </w:t>
      </w:r>
      <w:r>
        <w:t xml:space="preserve">project report outlines the strategic vision, operational logistics, and market analysis required to establish a state-of-the-art dental care facility in the heart of</w:t>
      </w:r>
      <w:r>
        <w:t xml:space="preserve"> </w:t>
      </w:r>
      <w:r>
        <w:rPr>
          <w:bCs/>
          <w:b/>
        </w:rPr>
        <w:t xml:space="preserve">Kuwait City</w:t>
      </w:r>
      <w:r>
        <w:t xml:space="preserve">. As a global hub of commerce and culture in the Middle East,</w:t>
      </w:r>
    </w:p>
    <w:p>
      <w:pPr>
        <w:pStyle w:val="BodyText"/>
      </w:pPr>
      <w:r>
        <w:t xml:space="preserve">Kuwait City presents unique opportunities for high-quality healthcare services. This document serves as the foundational blueprint for launching this initiative, ensuring that all stakeholders understand the scope, objectives, and execution plan necessary to succeed in this dynamic market.</w:t>
      </w:r>
    </w:p>
    <w:bookmarkStart w:id="20" w:name="X595bfc9f6eeef55b0742d691570d4e9ac73ed4e"/>
    <w:p>
      <w:pPr>
        <w:pStyle w:val="Heading2"/>
      </w:pPr>
      <w:r>
        <w:rPr>
          <w:bCs/>
          <w:b/>
        </w:rPr>
        <w:t xml:space="preserve">Dentist</w:t>
      </w:r>
      <w:r>
        <w:t xml:space="preserve">: Executive Summary and Mission Statement</w:t>
      </w:r>
    </w:p>
    <w:p>
      <w:pPr>
        <w:pStyle w:val="FirstParagraph"/>
      </w:pPr>
      <w:r>
        <w:t xml:space="preserve">The primary objective of this project is to introduce a world-class dental practice that combines advanced medical technology with compassionate patient care. The core mission of our</w:t>
      </w:r>
      <w:r>
        <w:t xml:space="preserve"> </w:t>
      </w:r>
      <w:r>
        <w:rPr>
          <w:bCs/>
          <w:b/>
        </w:rPr>
        <w:t xml:space="preserve">Dentist</w:t>
      </w:r>
      <w:r>
        <w:t xml:space="preserve"> </w:t>
      </w:r>
      <w:r>
        <w:t xml:space="preserve">initiative is to elevate the standard of oral health services in</w:t>
      </w:r>
    </w:p>
    <w:p>
      <w:pPr>
        <w:pStyle w:val="BodyText"/>
      </w:pPr>
      <w:r>
        <w:t xml:space="preserve">Kuwait City. We aim not merely to treat dental issues but to provide a holistic approach to oral hygiene that integrates preventative care, cosmetic dentistry, and restorative procedures. By positioning ourselves as leaders in dental excellence within</w:t>
      </w:r>
    </w:p>
    <w:p>
      <w:pPr>
        <w:pStyle w:val="BodyText"/>
      </w:pPr>
      <w:r>
        <w:t xml:space="preserve">Kuwait City, we intend to serve a diverse demographic ranging from local Kuwaiti families expatriate professionals seeking reliable healthcare solutions.</w:t>
      </w:r>
    </w:p>
    <w:p>
      <w:pPr>
        <w:pStyle w:val="BodyText"/>
      </w:pPr>
      <w:r>
        <w:t xml:space="preserve">The name of the project reflects our specialization; every aspect of the report focuses on the delivery of superior</w:t>
      </w:r>
      <w:r>
        <w:t xml:space="preserve"> </w:t>
      </w:r>
      <w:r>
        <w:rPr>
          <w:bCs/>
          <w:b/>
        </w:rPr>
        <w:t xml:space="preserve">Dentist</w:t>
      </w:r>
      <w:r>
        <w:t xml:space="preserve"> </w:t>
      </w:r>
      <w:r>
        <w:t xml:space="preserve">services. We recognize that in</w:t>
      </w:r>
    </w:p>
    <w:p>
      <w:pPr>
        <w:pStyle w:val="BodyText"/>
      </w:pPr>
      <w:r>
        <w:t xml:space="preserve">Kuwait City, where competition in the private sector is robust, differentiation through quality, technology, and customer experience is paramount. This report details how we will achieve this distinction.</w:t>
      </w:r>
    </w:p>
    <w:bookmarkEnd w:id="20"/>
    <w:bookmarkStart w:id="21" w:name="X00f0e8d294a6cdc4e69d1083ac5b2f00febc25f"/>
    <w:p>
      <w:pPr>
        <w:pStyle w:val="Heading2"/>
      </w:pPr>
      <w:r>
        <w:t xml:space="preserve">Market Analysis: The Dental Landscape in</w:t>
      </w:r>
      <w:r>
        <w:t xml:space="preserve"> </w:t>
      </w:r>
      <w:r>
        <w:t xml:space="preserve">Kuwait City</w:t>
      </w:r>
    </w:p>
    <w:p>
      <w:pPr>
        <w:pStyle w:val="FirstParagraph"/>
      </w:pPr>
      <w:r>
        <w:t xml:space="preserve">Kuwait City, as the capital and largest city of Kuwait, boasts a high concentration of residents with significant disposable income. The demand for premium healthcare services, particularly in specialized fields like dentistry, is consistently high. However, the market in</w:t>
      </w:r>
    </w:p>
    <w:p>
      <w:pPr>
        <w:pStyle w:val="BodyText"/>
      </w:pPr>
      <w:r>
        <w:t xml:space="preserve">Kuwait City is saturated with numerous existing clinics. Therefore, our strategy must be one of strategic differentiation.</w:t>
      </w:r>
    </w:p>
    <w:p>
      <w:pPr>
        <w:pStyle w:val="BodyText"/>
      </w:pPr>
      <w:r>
        <w:rPr>
          <w:bCs/>
          <w:b/>
        </w:rPr>
        <w:t xml:space="preserve">Dentist</w:t>
      </w:r>
      <w:r>
        <w:t xml:space="preserve"> </w:t>
      </w:r>
      <w:r>
        <w:t xml:space="preserve">practices in</w:t>
      </w:r>
    </w:p>
    <w:p>
      <w:pPr>
        <w:pStyle w:val="BodyText"/>
      </w:pPr>
      <w:r>
        <w:t xml:space="preserve">Kuwait City often struggle with inconsistent service quality or outdated equipment. Our analysis indicates a gap in the market for clinics that offer seamless digital integration, such as online booking systems, digital X-rays, and 3D imaging technologies. Furthermore, there is a growing awareness among residents of</w:t>
      </w:r>
    </w:p>
    <w:p>
      <w:pPr>
        <w:pStyle w:val="BodyText"/>
      </w:pPr>
      <w:r>
        <w:t xml:space="preserve">Kuwait City regarding the link between oral health and overall systemic health. This report posits that our</w:t>
      </w:r>
      <w:r>
        <w:t xml:space="preserve"> </w:t>
      </w:r>
      <w:r>
        <w:rPr>
          <w:bCs/>
          <w:b/>
        </w:rPr>
        <w:t xml:space="preserve">Dentist</w:t>
      </w:r>
      <w:r>
        <w:t xml:space="preserve"> </w:t>
      </w:r>
      <w:r>
        <w:t xml:space="preserve">facility will capitalize on this trend by emphasizing preventative care education alongside treatment.</w:t>
      </w:r>
    </w:p>
    <w:p>
      <w:pPr>
        <w:pStyle w:val="BodyText"/>
      </w:pPr>
      <w:r>
        <w:t xml:space="preserve">The demographic profile of</w:t>
      </w:r>
    </w:p>
    <w:p>
      <w:pPr>
        <w:pStyle w:val="BodyText"/>
      </w:pPr>
      <w:r>
        <w:t xml:space="preserve">Kuwait City includes a mix of long-term residents and short-term expatriates. Our target audience for the</w:t>
      </w:r>
      <w:r>
        <w:t xml:space="preserve"> </w:t>
      </w:r>
      <w:r>
        <w:rPr>
          <w:bCs/>
          <w:b/>
        </w:rPr>
        <w:t xml:space="preserve">Dentist</w:t>
      </w:r>
      <w:r>
        <w:t xml:space="preserve"> </w:t>
      </w:r>
      <w:r>
        <w:t xml:space="preserve">services includes families looking for pediatric dentistry, young professionals interested in cosmetic procedures such as whitening and veneers, and older adults requiring restorative care like implants. By tailoring our services to these specific needs within</w:t>
      </w:r>
    </w:p>
    <w:p>
      <w:pPr>
        <w:pStyle w:val="BodyText"/>
      </w:pPr>
      <w:r>
        <w:t xml:space="preserve">Kuwait City, we ensure a steady patient flow and high retention rates.</w:t>
      </w:r>
    </w:p>
    <w:bookmarkEnd w:id="21"/>
    <w:bookmarkStart w:id="22" w:name="operational-strategy-for-the-dentist"/>
    <w:p>
      <w:pPr>
        <w:pStyle w:val="Heading2"/>
      </w:pPr>
      <w:r>
        <w:t xml:space="preserve">Operational Strategy for the</w:t>
      </w:r>
      <w:r>
        <w:t xml:space="preserve"> </w:t>
      </w:r>
      <w:r>
        <w:t xml:space="preserve">Dentist</w:t>
      </w:r>
    </w:p>
    <w:p>
      <w:pPr>
        <w:pStyle w:val="FirstParagraph"/>
      </w:pPr>
      <w:r>
        <w:t xml:space="preserve">To achieve operational excellence, this project report outlines a rigorous hiring process for our</w:t>
      </w:r>
      <w:r>
        <w:t xml:space="preserve"> </w:t>
      </w:r>
      <w:r>
        <w:rPr>
          <w:bCs/>
          <w:b/>
        </w:rPr>
        <w:t xml:space="preserve">Dentist</w:t>
      </w:r>
      <w:r>
        <w:t xml:space="preserve"> </w:t>
      </w:r>
      <w:r>
        <w:t xml:space="preserve">staff. We will recruit board-certified dental professionals who possess both technical expertise and strong communication skills. Given the multicultural nature of</w:t>
      </w:r>
    </w:p>
    <w:p>
      <w:pPr>
        <w:pStyle w:val="BodyText"/>
      </w:pPr>
      <w:r>
        <w:t xml:space="preserve">Kuwait City, it is essential that our</w:t>
      </w:r>
    </w:p>
    <w:p>
      <w:pPr>
        <w:pStyle w:val="BodyText"/>
      </w:pPr>
      <w:r>
        <w:t xml:space="preserve">Dentist team includes speakers of Arabic, English, Hindi, Urdu, and Filipino to cater effectively to the diverse population.</w:t>
      </w:r>
    </w:p>
    <w:p>
      <w:pPr>
        <w:pStyle w:val="BodyText"/>
      </w:pPr>
      <w:r>
        <w:t xml:space="preserve">The facility itself will be designed in a prime location within</w:t>
      </w:r>
    </w:p>
    <w:p>
      <w:pPr>
        <w:pStyle w:val="BodyText"/>
      </w:pPr>
      <w:r>
        <w:t xml:space="preserve">Kuwait City, ensuring easy access for patients from all districts. The interior design will reflect a calming aesthetic to reduce patient anxiety associated with visiting a</w:t>
      </w:r>
      <w:r>
        <w:t xml:space="preserve"> </w:t>
      </w:r>
      <w:r>
        <w:rPr>
          <w:bCs/>
          <w:b/>
        </w:rPr>
        <w:t xml:space="preserve">Dentist</w:t>
      </w:r>
      <w:r>
        <w:t xml:space="preserve">. Key operational components include:</w:t>
      </w:r>
    </w:p>
    <w:p>
      <w:pPr>
        <w:pStyle w:val="BodyText"/>
      </w:pPr>
      <w:r>
        <w:rPr>
          <w:bCs/>
          <w:b/>
        </w:rPr>
        <w:t xml:space="preserve">Advanced Technology Integration:</w:t>
      </w:r>
    </w:p>
    <w:p>
      <w:pPr>
        <w:pStyle w:val="BodyText"/>
      </w:pPr>
      <w:r>
        <w:t xml:space="preserve">The clinic will be equipped with the latest CAD/CAM systems for same-day crowns, intraoral scanners to eliminate uncomfortable impression materials, and laser dentistry options. This technological edge is a critical factor in attracting patients in competitive markets like</w:t>
      </w:r>
    </w:p>
    <w:p>
      <w:pPr>
        <w:pStyle w:val="BodyText"/>
      </w:pPr>
      <w:r>
        <w:t xml:space="preserve">Kuwait City.</w:t>
      </w:r>
    </w:p>
    <w:p>
      <w:pPr>
        <w:pStyle w:val="BodyText"/>
      </w:pPr>
      <w:r>
        <w:rPr>
          <w:bCs/>
          <w:b/>
        </w:rPr>
        <w:t xml:space="preserve">Patient Experience Management:</w:t>
      </w:r>
    </w:p>
    <w:p>
      <w:pPr>
        <w:pStyle w:val="BodyText"/>
      </w:pPr>
      <w:r>
        <w:t xml:space="preserve">We will implement a dedicated patient liaison officer whose role is to guide patients through their journey, from appointment scheduling to post-operative care. This human-centric approach distinguishes our</w:t>
      </w:r>
    </w:p>
    <w:p>
      <w:pPr>
        <w:pStyle w:val="BodyText"/>
      </w:pPr>
      <w:r>
        <w:t xml:space="preserve">Dentist service from impersonal, high-volume clinics.</w:t>
      </w:r>
    </w:p>
    <w:p>
      <w:pPr>
        <w:pStyle w:val="BodyText"/>
      </w:pPr>
      <w:r>
        <w:rPr>
          <w:bCs/>
          <w:b/>
        </w:rPr>
        <w:t xml:space="preserve">Cleanliness and Safety Protocols:</w:t>
      </w:r>
    </w:p>
    <w:bookmarkEnd w:id="22"/>
    <w:bookmarkStart w:id="23" w:name="X7dd970b6e312890245b48f60b9950da8694f602"/>
    <w:p>
      <w:pPr>
        <w:pStyle w:val="Heading2"/>
      </w:pPr>
      <w:r>
        <w:rPr>
          <w:bCs/>
          <w:b/>
        </w:rPr>
        <w:t xml:space="preserve">Dentist</w:t>
      </w:r>
      <w:r>
        <w:t xml:space="preserve">: Marketing and Branding Strategy in</w:t>
      </w:r>
      <w:r>
        <w:t xml:space="preserve"> </w:t>
      </w:r>
      <w:r>
        <w:t xml:space="preserve">Kuwait City</w:t>
      </w:r>
    </w:p>
    <w:p>
      <w:pPr>
        <w:pStyle w:val="FirstParagraph"/>
      </w:pPr>
      <w:r>
        <w:t xml:space="preserve">A successful launch requires a robust marketing strategy tailored to the media consumption habits of residents in</w:t>
      </w:r>
    </w:p>
    <w:p>
      <w:pPr>
        <w:pStyle w:val="BodyText"/>
      </w:pPr>
      <w:r>
        <w:t xml:space="preserve">Kuwait City. Digital marketing will play a pivotal role. We will utilize social media platforms, which are highly popular in Kuwait, to showcase before-and-after results (with patient consent), educational content about oral health, and testimonials.</w:t>
      </w:r>
    </w:p>
    <w:p>
      <w:pPr>
        <w:pStyle w:val="BodyText"/>
      </w:pPr>
      <w:r>
        <w:t xml:space="preserve">Partnerships with local corporate entities in</w:t>
      </w:r>
    </w:p>
    <w:p>
      <w:pPr>
        <w:pStyle w:val="BodyText"/>
      </w:pPr>
      <w:r>
        <w:t xml:space="preserve">Kuwait City will also be established. Many large corporations offer dental benefits to their employees. By securing contracts as a preferred provider for these companies, we can ensure a consistent stream of patients who are looking for reliable</w:t>
      </w:r>
      <w:r>
        <w:t xml:space="preserve"> </w:t>
      </w:r>
      <w:r>
        <w:rPr>
          <w:bCs/>
          <w:b/>
        </w:rPr>
        <w:t xml:space="preserve">Dentist</w:t>
      </w:r>
      <w:r>
        <w:t xml:space="preserve"> </w:t>
      </w:r>
      <w:r>
        <w:t xml:space="preserve">services.</w:t>
      </w:r>
    </w:p>
    <w:p>
      <w:pPr>
        <w:pStyle w:val="BodyText"/>
      </w:pPr>
      <w:r>
        <w:rPr>
          <w:iCs/>
          <w:i/>
        </w:rPr>
        <w:t xml:space="preserve">Influencer Marketing:</w:t>
      </w:r>
    </w:p>
    <w:p>
      <w:pPr>
        <w:pStyle w:val="BodyText"/>
      </w:pPr>
      <w:r>
        <w:t xml:space="preserve">Kuwait has one of the highest social media penetration rates in the world. Collaborating with local health and lifestyle influencers can significantly boost brand awareness. These influencers can share their personal experiences at our</w:t>
      </w:r>
      <w:r>
        <w:t xml:space="preserve"> </w:t>
      </w:r>
      <w:r>
        <w:rPr>
          <w:bCs/>
          <w:b/>
        </w:rPr>
        <w:t xml:space="preserve">Dentist</w:t>
      </w:r>
      <w:r>
        <w:t xml:space="preserve"> </w:t>
      </w:r>
      <w:r>
        <w:t xml:space="preserve">clinic, providing authentic endorsements that resonate with potential patients in</w:t>
      </w:r>
    </w:p>
    <w:p>
      <w:pPr>
        <w:pStyle w:val="BodyText"/>
      </w:pPr>
      <w:r>
        <w:t xml:space="preserve">Kuwait City.</w:t>
      </w:r>
    </w:p>
    <w:p>
      <w:pPr>
        <w:pStyle w:val="BodyText"/>
      </w:pPr>
      <w:r>
        <w:rPr>
          <w:iCs/>
          <w:i/>
        </w:rPr>
        <w:t xml:space="preserve">Community Engagement:</w:t>
      </w:r>
    </w:p>
    <w:p>
      <w:pPr>
        <w:pStyle w:val="BodyText"/>
      </w:pPr>
      <w:r>
        <w:t xml:space="preserve">We will actively participate in community health fairs and educational workshops across</w:t>
      </w:r>
    </w:p>
    <w:p>
      <w:pPr>
        <w:pStyle w:val="BodyText"/>
      </w:pPr>
      <w:r>
        <w:t xml:space="preserve">Kuwait City. By offering free oral health screenings and advice, we demonstrate our commitment to public health. This grassroots approach reinforces our brand identity as a caring and accessible</w:t>
      </w:r>
      <w:r>
        <w:t xml:space="preserve"> </w:t>
      </w:r>
      <w:r>
        <w:rPr>
          <w:bCs/>
          <w:b/>
        </w:rPr>
        <w:t xml:space="preserve">Dentist</w:t>
      </w:r>
      <w:r>
        <w:t xml:space="preserve"> </w:t>
      </w:r>
      <w:r>
        <w:t xml:space="preserve">practice.</w:t>
      </w:r>
    </w:p>
    <w:bookmarkEnd w:id="23"/>
    <w:bookmarkStart w:id="24" w:name="Xe3f00631c9b576599b56c7ba51455a322baa468"/>
    <w:p>
      <w:pPr>
        <w:pStyle w:val="Heading2"/>
      </w:pPr>
      <w:r>
        <w:rPr>
          <w:bCs/>
          <w:b/>
        </w:rPr>
        <w:t xml:space="preserve">Dentist</w:t>
      </w:r>
      <w:r>
        <w:t xml:space="preserve">: Financial Projections and Sustainability in</w:t>
      </w:r>
      <w:r>
        <w:t xml:space="preserve"> </w:t>
      </w:r>
      <w:r>
        <w:t xml:space="preserve">Kuwait City</w:t>
      </w:r>
    </w:p>
    <w:p>
      <w:pPr>
        <w:pStyle w:val="FirstParagraph"/>
      </w:pPr>
      <w:r>
        <w:t xml:space="preserve">The financial plan for this project is built on conservative estimates of patient acquisition rates in</w:t>
      </w:r>
    </w:p>
    <w:p>
      <w:pPr>
        <w:pStyle w:val="BodyText"/>
      </w:pPr>
      <w:r>
        <w:t xml:space="preserve">Kuwait City. Initial capital expenditure will focus on high-quality equipment and prime real estate leasing. Revenue streams will include general dentistry, orthodontics, oral surgery, and cosmetic procedures.</w:t>
      </w:r>
    </w:p>
    <w:p>
      <w:pPr>
        <w:pStyle w:val="BodyText"/>
      </w:pPr>
      <w:r>
        <w:t xml:space="preserve">Sustainability is a key concern. We aim to operate an eco-friendly clinic by minimizing waste through digital records and using biodegradable materials where possible. This appeals to the environmentally conscious segment of the population in</w:t>
      </w:r>
    </w:p>
    <w:p>
      <w:pPr>
        <w:pStyle w:val="BodyText"/>
      </w:pPr>
      <w:r>
        <w:t xml:space="preserve">Kuwait City. Additionally, offering flexible payment plans and accepting major insurance providers will make our</w:t>
      </w:r>
      <w:r>
        <w:t xml:space="preserve"> </w:t>
      </w:r>
      <w:r>
        <w:rPr>
          <w:bCs/>
          <w:b/>
        </w:rPr>
        <w:t xml:space="preserve">Dentist</w:t>
      </w:r>
      <w:r>
        <w:t xml:space="preserve"> </w:t>
      </w:r>
      <w:r>
        <w:t xml:space="preserve">services accessible to a broader range of residents.</w:t>
      </w:r>
    </w:p>
    <w:p>
      <w:pPr>
        <w:pStyle w:val="BodyText"/>
      </w:pPr>
      <w:r>
        <w:t xml:space="preserve">We anticipate reaching break-even within the first eighteen months of operation. Long-term profitability is expected to be driven by repeat business and referrals. In</w:t>
      </w:r>
    </w:p>
    <w:p>
      <w:pPr>
        <w:pStyle w:val="BodyText"/>
      </w:pPr>
      <w:r>
        <w:t xml:space="preserve">Kuwait City, word-of-mouth remains the most powerful marketing tool. By ensuring every patient has an exceptional experience with our</w:t>
      </w:r>
    </w:p>
    <w:p>
      <w:pPr>
        <w:pStyle w:val="BodyText"/>
      </w:pPr>
      <w:r>
        <w:t xml:space="preserve">Dentist, we foster loyalty and organic growth.</w:t>
      </w:r>
    </w:p>
    <w:bookmarkEnd w:id="24"/>
    <w:bookmarkStart w:id="25" w:name="Xf70934bc625a5e6cbaa1dd6f0e59199451fff76"/>
    <w:p>
      <w:pPr>
        <w:pStyle w:val="Heading2"/>
      </w:pPr>
      <w:r>
        <w:rPr>
          <w:bCs/>
          <w:b/>
        </w:rPr>
        <w:t xml:space="preserve">Dentist</w:t>
      </w:r>
      <w:r>
        <w:t xml:space="preserve">: Risk Management and Compliance in</w:t>
      </w:r>
      <w:r>
        <w:t xml:space="preserve"> </w:t>
      </w:r>
      <w:r>
        <w:t xml:space="preserve">Kuwait City</w:t>
      </w:r>
    </w:p>
    <w:p>
      <w:pPr>
        <w:pStyle w:val="FirstParagraph"/>
      </w:pPr>
      <w:r>
        <w:t xml:space="preserve">Navigating the regulatory environment in Kuwait requires strict adherence to Ministry of Health guidelines. This project report includes a comprehensive compliance checklist ensuring that all licensing requirements for our</w:t>
      </w:r>
      <w:r>
        <w:t xml:space="preserve"> </w:t>
      </w:r>
      <w:r>
        <w:rPr>
          <w:bCs/>
          <w:b/>
        </w:rPr>
        <w:t xml:space="preserve">Dentist</w:t>
      </w:r>
      <w:r>
        <w:t xml:space="preserve"> </w:t>
      </w:r>
      <w:r>
        <w:t xml:space="preserve">staff and facility are met promptly. Regular audits will be conducted to maintain these standards.</w:t>
      </w:r>
    </w:p>
    <w:p>
      <w:pPr>
        <w:pStyle w:val="BodyText"/>
      </w:pPr>
      <w:r>
        <w:t xml:space="preserve">Risks such as medical malpractice liabilities will be mitigated through comprehensive insurance coverage and rigorous clinical protocols. Furthermore, economic fluctuations in the oil market can impact consumer spending in</w:t>
      </w:r>
    </w:p>
    <w:p>
      <w:pPr>
        <w:pStyle w:val="BodyText"/>
      </w:pPr>
      <w:r>
        <w:t xml:space="preserve">Kuwait City. To mitigate this risk, we will diversify our service offerings to include essential care alongside elective cosmetic procedures, ensuring stability even during economic downturns.</w:t>
      </w:r>
    </w:p>
    <w:bookmarkEnd w:id="25"/>
    <w:bookmarkStart w:id="26" w:name="X7f3136ee5fb359617ece97f56563029316e425d"/>
    <w:p>
      <w:pPr>
        <w:pStyle w:val="Heading2"/>
      </w:pPr>
      <w:r>
        <w:rPr>
          <w:bCs/>
          <w:b/>
        </w:rPr>
        <w:t xml:space="preserve">Dentist</w:t>
      </w:r>
      <w:r>
        <w:t xml:space="preserve">: Conclusion and Future Outlook for</w:t>
      </w:r>
      <w:r>
        <w:t xml:space="preserve"> </w:t>
      </w:r>
      <w:r>
        <w:t xml:space="preserve">Kuwait City</w:t>
      </w:r>
    </w:p>
    <w:p>
      <w:pPr>
        <w:pStyle w:val="FirstParagraph"/>
      </w:pPr>
      <w:r>
        <w:t xml:space="preserve">In conclusion, this project report demonstrates that establishing a premier dental practice in</w:t>
      </w:r>
    </w:p>
    <w:p>
      <w:pPr>
        <w:pStyle w:val="BodyText"/>
      </w:pPr>
      <w:r>
        <w:t xml:space="preserve">Kuwait City is both a viable and necessary venture. The demand for high-quality healthcare is evident, and there is a clear opportunity to set new standards for patient care. By focusing on advanced technology, exceptional service, and cultural sensitivity, our</w:t>
      </w:r>
      <w:r>
        <w:t xml:space="preserve"> </w:t>
      </w:r>
      <w:r>
        <w:rPr>
          <w:bCs/>
          <w:b/>
        </w:rPr>
        <w:t xml:space="preserve">Dentist</w:t>
      </w:r>
      <w:r>
        <w:t xml:space="preserve"> </w:t>
      </w:r>
      <w:r>
        <w:t xml:space="preserve">initiative will become a trusted name in oral health.</w:t>
      </w:r>
    </w:p>
    <w:p>
      <w:pPr>
        <w:pStyle w:val="BodyText"/>
      </w:pPr>
      <w:r>
        <w:t xml:space="preserve">The future of dentistry in</w:t>
      </w:r>
    </w:p>
    <w:p>
      <w:pPr>
        <w:pStyle w:val="BodyText"/>
      </w:pPr>
      <w:r>
        <w:t xml:space="preserve">Kuwait City lies in integration and innovation. We are poised to lead this transformation. As we move forward with implementation, we remain committed to our mission of improving the smiles and lives of people across</w:t>
      </w:r>
    </w:p>
    <w:p>
      <w:pPr>
        <w:pStyle w:val="BodyText"/>
      </w:pPr>
      <w:r>
        <w:t xml:space="preserve">Kuwait City. This document serves as a testament to our dedication, thorough planning, and passion for excellence in the field of dentistry.</w:t>
      </w:r>
    </w:p>
    <w:p>
      <w:pPr>
        <w:pStyle w:val="BodyText"/>
      </w:pPr>
      <w:r>
        <w:t xml:space="preserve">We recommend immediate approval of the budget and commencement of site selection in</w:t>
      </w:r>
    </w:p>
    <w:p>
      <w:pPr>
        <w:pStyle w:val="BodyText"/>
      </w:pPr>
      <w:r>
        <w:t xml:space="preserve">Kuwait City. The potential for impact is significant, and the rewards—both financial and social—will be substantial. This is more than just a business project; it is a contribution to the well-being of our community in</w:t>
      </w:r>
    </w:p>
    <w:p>
      <w:pPr>
        <w:pStyle w:val="BodyText"/>
      </w:pPr>
      <w:r>
        <w:t xml:space="preserve">Kuwait City, delivered by dedicated professionals who care deeply about their craft as</w:t>
      </w:r>
      <w:r>
        <w:t xml:space="preserve"> </w:t>
      </w:r>
      <w:r>
        <w:rPr>
          <w:bCs/>
          <w:b/>
        </w:rPr>
        <w:t xml:space="preserve">Dentist</w:t>
      </w:r>
      <w:r>
        <w:t xml:space="preserve">s.</w:t>
      </w:r>
    </w:p>
    <w:p>
      <w:pPr>
        <w:pStyle w:val="BodyText"/>
      </w:pPr>
      <w:r>
        <w:t xml:space="preserve">Note: This report assumes standard market conditions. Continuous monitoring of local health regulations and competitor activities in</w:t>
      </w:r>
    </w:p>
    <w:p>
      <w:pPr>
        <w:pStyle w:val="BodyText"/>
      </w:pPr>
      <w:r>
        <w:t xml:space="preserve">Kuwait City is essential for long-term success. The agility to adapt our</w:t>
      </w:r>
    </w:p>
    <w:p>
      <w:pPr>
        <w:pStyle w:val="BodyText"/>
      </w:pPr>
      <w:r>
        <w:t xml:space="preserve">Dentist services to changing trends will be the key differentiator.</w:t>
      </w:r>
    </w:p>
    <w:p>
      <w:r>
        <w:pict>
          <v:rect style="width:0;height:1.5pt" o:hralign="center" o:hrstd="t" o:hr="t"/>
        </w:pict>
      </w:r>
    </w:p>
    <w:p>
      <w:pPr>
        <w:pStyle w:val="FirstParagraph"/>
      </w:pPr>
      <w:r>
        <w:rPr>
          <w:bCs/>
          <w:b/>
        </w:rPr>
        <w:t xml:space="preserve">Document Reference:</w:t>
      </w:r>
      <w:r>
        <w:t xml:space="preserve"> </w:t>
      </w:r>
      <w:r>
        <w:t xml:space="preserve">Project ID-DENT-KW-2023</w:t>
      </w:r>
      <w:r>
        <w:br/>
      </w:r>
      <w:r>
        <w:rPr>
          <w:bCs/>
          <w:b/>
        </w:rPr>
        <w:t xml:space="preserve">Date:</w:t>
      </w:r>
      <w:r>
        <w:t xml:space="preserve"> </w:t>
      </w:r>
      <w:r>
        <w:t xml:space="preserve">October 26, 2023</w:t>
      </w:r>
      <w:r>
        <w:br/>
      </w:r>
      <w:r>
        <w:rPr>
          <w:bCs/>
          <w:b/>
        </w:rPr>
        <w:t xml:space="preserve">Prepared For:</w:t>
      </w:r>
      <w:r>
        <w:t xml:space="preserve"> </w:t>
      </w:r>
      <w:r>
        <w:t xml:space="preserve">Stakeholders and Investors in Kuwait</w:t>
      </w:r>
    </w:p>
    <w:p>
      <w:pPr>
        <w:pStyle w:val="BodyText"/>
      </w:pP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Premier Dental Care Facility in Kuwait City</dc:title>
  <dc:creator/>
  <dc:language>en</dc:language>
  <cp:keywords/>
  <dcterms:created xsi:type="dcterms:W3CDTF">2026-07-30T03:48:05Z</dcterms:created>
  <dcterms:modified xsi:type="dcterms:W3CDTF">2026-07-30T03:48:05Z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