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Clinic</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357f04ab6ffed12b4b4e0bf5fadee3665c68a13"/>
    <w:p>
      <w:pPr>
        <w:pStyle w:val="Heading1"/>
      </w:pPr>
      <w:r>
        <w:t xml:space="preserve">Project Report: Establishing a Premier Dental Clinic in South Africa, Johannesburg</w:t>
      </w:r>
    </w:p>
    <w:bookmarkStart w:id="20" w:name="executive-summary"/>
    <w:p>
      <w:pPr>
        <w:pStyle w:val="Heading2"/>
      </w:pPr>
      <w:r>
        <w:t xml:space="preserve">1. Executive Summary</w:t>
      </w:r>
    </w:p>
    <w:p>
      <w:pPr>
        <w:pStyle w:val="FirstParagraph"/>
      </w:pPr>
      <w:r>
        <w:t xml:space="preserve">This Project Report outlines the comprehensive strategy for establishing and operating a high-standard dental practice within the bustling metropolis of Johannesburg, South Africa. The primary objective is to deliver exceptional oral healthcare services while addressing the unique socio-economic and regulatory landscape of this specific region in</w:t>
      </w:r>
      <w:r>
        <w:t xml:space="preserve"> </w:t>
      </w:r>
      <w:r>
        <w:rPr>
          <w:bCs/>
          <w:b/>
        </w:rPr>
        <w:t xml:space="preserve">South Africa Johannesburg</w:t>
      </w:r>
      <w:r>
        <w:t xml:space="preserve">. As one of Africa’s largest economic hubs,</w:t>
      </w:r>
      <w:r>
        <w:t xml:space="preserve"> </w:t>
      </w:r>
      <w:r>
        <w:rPr>
          <w:bCs/>
          <w:b/>
        </w:rPr>
        <w:t xml:space="preserve">South Africa Johannesburg</w:t>
      </w:r>
      <w:r>
        <w:t xml:space="preserve">Dentist practice that meets the diverse needs of the local population.</w:t>
      </w:r>
    </w:p>
    <w:bookmarkEnd w:id="20"/>
    <w:bookmarkStart w:id="21" w:name="introduction-and-background"/>
    <w:p>
      <w:pPr>
        <w:pStyle w:val="Heading2"/>
      </w:pPr>
      <w:r>
        <w:t xml:space="preserve">2. Introduction and Background</w:t>
      </w:r>
    </w:p>
    <w:p>
      <w:pPr>
        <w:pStyle w:val="FirstParagraph"/>
      </w:pPr>
      <w:r>
        <w:t xml:space="preserve">The demand for professional dental services in urban centers across Africa is rapidly growing, driven by increased health awareness and a rising middle class. However, the dental infrastructure in many parts of the continent remains unevenly distributed. In this context,</w:t>
      </w:r>
      <w:r>
        <w:t xml:space="preserve"> </w:t>
      </w:r>
      <w:r>
        <w:rPr>
          <w:bCs/>
          <w:b/>
        </w:rPr>
        <w:t xml:space="preserve">South Africa Johannesburg</w:t>
      </w:r>
      <w:r>
        <w:t xml:space="preserve"> </w:t>
      </w:r>
      <w:r>
        <w:t xml:space="preserve">stands out as a critical location due to its dense population and status as the economic heart of the country. The city requires specialized healthcare facilities that can bridge the gap between high-end private care and accessible community health services.</w:t>
      </w:r>
    </w:p>
    <w:p>
      <w:pPr>
        <w:pStyle w:val="BodyText"/>
      </w:pPr>
      <w:r>
        <w:t xml:space="preserve">The proposed project focuses on opening a state-of-the-art clinic staffed by qualified professionals, ensuring that every</w:t>
      </w:r>
      <w:r>
        <w:t xml:space="preserve"> </w:t>
      </w:r>
      <w:r>
        <w:rPr>
          <w:bCs/>
          <w:b/>
        </w:rPr>
        <w:t xml:space="preserve">Dentist</w:t>
      </w:r>
      <w:r>
        <w:t xml:space="preserve"> </w:t>
      </w:r>
      <w:r>
        <w:t xml:space="preserve">and support staff member adheres to rigorous clinical standards. The report emphasizes that success in this market is not solely dependent on clinical excellence but also on understanding the local healthcare policies, insurance structures (such as medical schemes), and cultural expectations of patients in</w:t>
      </w:r>
      <w:r>
        <w:t xml:space="preserve"> </w:t>
      </w:r>
      <w:r>
        <w:rPr>
          <w:bCs/>
          <w:b/>
        </w:rPr>
        <w:t xml:space="preserve">South Africa Johannesburg</w:t>
      </w:r>
      <w:r>
        <w:t xml:space="preserve">. By aligning our services with these local dynamics, we aim to create a sustainable business model that prioritizes patient health and community well-being.</w:t>
      </w:r>
    </w:p>
    <w:bookmarkEnd w:id="21"/>
    <w:bookmarkStart w:id="22" w:name="Xb584be644b651c37c5b9bf000934a4a72a638d1"/>
    <w:p>
      <w:pPr>
        <w:pStyle w:val="Heading2"/>
      </w:pPr>
      <w:r>
        <w:t xml:space="preserve">3. Market Analysis: The Context of South Africa Johannesburg</w:t>
      </w:r>
    </w:p>
    <w:p>
      <w:pPr>
        <w:pStyle w:val="FirstParagraph"/>
      </w:pPr>
      <w:r>
        <w:t xml:space="preserve">To ensure the viability of this project, a thorough analysis of the local market in</w:t>
      </w:r>
      <w:r>
        <w:t xml:space="preserve"> </w:t>
      </w:r>
      <w:r>
        <w:rPr>
          <w:bCs/>
          <w:b/>
        </w:rPr>
        <w:t xml:space="preserve">South Africa Johannesburg</w:t>
      </w:r>
      <w:r>
        <w:t xml:space="preserve"> </w:t>
      </w:r>
      <w:r>
        <w:t xml:space="preserve">is essential. The city is characterized by significant economic disparity, which directly impacts healthcare consumption patterns.</w:t>
      </w:r>
    </w:p>
    <w:p>
      <w:pPr>
        <w:numPr>
          <w:ilvl w:val="0"/>
          <w:numId w:val="1001"/>
        </w:numPr>
        <w:pStyle w:val="Compact"/>
      </w:pPr>
      <w:r>
        <w:rPr>
          <w:bCs/>
          <w:b/>
        </w:rPr>
        <w:t xml:space="preserve">The Private Sector:</w:t>
      </w:r>
      <w:r>
        <w:t xml:space="preserve"> </w:t>
      </w:r>
      <w:r>
        <w:t xml:space="preserve">A significant portion of the population relies on private medical aid schemes. These patients expect premium services, advanced technology (such as digital X-rays and 3D imaging), and short wait times.</w:t>
      </w:r>
    </w:p>
    <w:p>
      <w:pPr>
        <w:numPr>
          <w:ilvl w:val="0"/>
          <w:numId w:val="1001"/>
        </w:numPr>
        <w:pStyle w:val="Compact"/>
      </w:pPr>
      <w:r>
        <w:rPr>
          <w:bCs/>
          <w:b/>
        </w:rPr>
        <w:t xml:space="preserve">The Public/Community Sector:</w:t>
      </w:r>
      <w:r>
        <w:t xml:space="preserve"> </w:t>
      </w:r>
      <w:r>
        <w:t xml:space="preserve">There is a substantial demographic relying on public healthcare facilities, which are often overburdened. Our project aims to introduce sliding-scale fees or corporate partnerships to make care accessible without compromising quality.</w:t>
      </w:r>
    </w:p>
    <w:p>
      <w:pPr>
        <w:pStyle w:val="FirstParagraph"/>
      </w:pPr>
      <w:r>
        <w:t xml:space="preserve">Johannesburg’s diverse population requires a culturally competent approach. Staff must be trained in multicultural communication, reflecting the linguistic diversity of</w:t>
      </w:r>
      <w:r>
        <w:t xml:space="preserve"> </w:t>
      </w:r>
      <w:r>
        <w:rPr>
          <w:bCs/>
          <w:b/>
        </w:rPr>
        <w:t xml:space="preserve">South Africa Johannesburg</w:t>
      </w:r>
      <w:r>
        <w:t xml:space="preserve">, where multiple official languages are spoken. Furthermore, security and accessibility are paramount concerns for patients traveling to and from the clinic in this specific urban environment.</w:t>
      </w:r>
    </w:p>
    <w:bookmarkEnd w:id="22"/>
    <w:bookmarkStart w:id="25" w:name="operational-framework-and-staffing"/>
    <w:p>
      <w:pPr>
        <w:pStyle w:val="Heading2"/>
      </w:pPr>
      <w:r>
        <w:t xml:space="preserve">4. Operational Framework and Staffing</w:t>
      </w:r>
    </w:p>
    <w:p>
      <w:pPr>
        <w:pStyle w:val="FirstParagraph"/>
      </w:pPr>
      <w:r>
        <w:t xml:space="preserve">The core of this project is the clinical team. The recruitment strategy focuses on hiring not just any practitioner, but a dedicated</w:t>
      </w:r>
      <w:r>
        <w:t xml:space="preserve"> </w:t>
      </w:r>
      <w:r>
        <w:rPr>
          <w:bCs/>
          <w:b/>
        </w:rPr>
        <w:t xml:space="preserve">Dentist</w:t>
      </w:r>
      <w:r>
        <w:t xml:space="preserve"> </w:t>
      </w:r>
      <w:r>
        <w:t xml:space="preserve">who possesses both technical proficiency and a service-oriented mindset. In the competitive landscape of</w:t>
      </w:r>
      <w:r>
        <w:t xml:space="preserve"> </w:t>
      </w:r>
      <w:r>
        <w:rPr>
          <w:bCs/>
          <w:b/>
        </w:rPr>
        <w:t xml:space="preserve">South Africa Johannesburg</w:t>
      </w:r>
      <w:r>
        <w:t xml:space="preserve">, retention of skilled personnel is crucial.</w:t>
      </w:r>
    </w:p>
    <w:bookmarkStart w:id="23" w:name="regulatory-compliance"/>
    <w:p>
      <w:pPr>
        <w:pStyle w:val="Heading3"/>
      </w:pPr>
      <w:r>
        <w:t xml:space="preserve">4.1 Regulatory Compliance</w:t>
      </w:r>
    </w:p>
    <w:p>
      <w:pPr>
        <w:pStyle w:val="FirstParagraph"/>
      </w:pPr>
      <w:r>
        <w:t xml:space="preserve">All clinical staff, including every registered</w:t>
      </w:r>
      <w:r>
        <w:t xml:space="preserve"> </w:t>
      </w:r>
      <w:r>
        <w:rPr>
          <w:bCs/>
          <w:b/>
        </w:rPr>
        <w:t xml:space="preserve">Dentist</w:t>
      </w:r>
      <w:r>
        <w:t xml:space="preserve">, must be fully registered with the South African Dental and Medical Council (SADMC). Compliance with the Health Professions Act is non-negotiable. Furthermore, given the specific location in</w:t>
      </w:r>
      <w:r>
        <w:t xml:space="preserve"> </w:t>
      </w:r>
      <w:r>
        <w:rPr>
          <w:bCs/>
          <w:b/>
        </w:rPr>
        <w:t xml:space="preserve">South Africa Johannesburg</w:t>
      </w:r>
      <w:r>
        <w:t xml:space="preserve">, we must adhere to local municipal bylaws regarding medical waste disposal, particularly concerning sharps and biological hazards.</w:t>
      </w:r>
    </w:p>
    <w:bookmarkEnd w:id="23"/>
    <w:bookmarkStart w:id="24" w:name="facility-requirements"/>
    <w:p>
      <w:pPr>
        <w:pStyle w:val="Heading3"/>
      </w:pPr>
      <w:r>
        <w:t xml:space="preserve">4.2 Facility Requirements</w:t>
      </w:r>
    </w:p>
    <w:p>
      <w:pPr>
        <w:pStyle w:val="FirstParagraph"/>
      </w:pPr>
      <w:r>
        <w:t xml:space="preserve">The clinic will be located in a central business district or a high-density residential hub within Johannesburg to maximize accessibility. The facility must include:</w:t>
      </w:r>
    </w:p>
    <w:p>
      <w:pPr>
        <w:numPr>
          <w:ilvl w:val="0"/>
          <w:numId w:val="1002"/>
        </w:numPr>
        <w:pStyle w:val="Compact"/>
      </w:pPr>
      <w:r>
        <w:t xml:space="preserve">A reception area designed for efficient patient flow.</w:t>
      </w:r>
    </w:p>
    <w:p>
      <w:pPr>
        <w:numPr>
          <w:ilvl w:val="0"/>
          <w:numId w:val="1002"/>
        </w:numPr>
        <w:pStyle w:val="Compact"/>
      </w:pPr>
      <w:r>
        <w:t xml:space="preserve">Sterilization centers that meet international infection control protocols.</w:t>
      </w:r>
    </w:p>
    <w:p>
      <w:pPr>
        <w:numPr>
          <w:ilvl w:val="0"/>
          <w:numId w:val="1002"/>
        </w:numPr>
        <w:pStyle w:val="Compact"/>
      </w:pPr>
      <w:r>
        <w:t xml:space="preserve">Treatment rooms equipped with modern dental chairs and digital radiography units.</w:t>
      </w:r>
    </w:p>
    <w:bookmarkEnd w:id="24"/>
    <w:bookmarkEnd w:id="25"/>
    <w:bookmarkStart w:id="26" w:name="service-offerings"/>
    <w:p>
      <w:pPr>
        <w:pStyle w:val="Heading2"/>
      </w:pPr>
      <w:r>
        <w:t xml:space="preserve">5. Service Offerings</w:t>
      </w:r>
    </w:p>
    <w:p>
      <w:pPr>
        <w:pStyle w:val="FirstParagraph"/>
      </w:pPr>
      <w:r>
        <w:t xml:space="preserve">To compete effectively in the market of</w:t>
      </w:r>
      <w:r>
        <w:t xml:space="preserve"> </w:t>
      </w:r>
      <w:r>
        <w:rPr>
          <w:bCs/>
          <w:b/>
        </w:rPr>
        <w:t xml:space="preserve">South Africa Johannesburg</w:t>
      </w:r>
      <w:r>
        <w:t xml:space="preserve">, the clinic will offer a comprehensive range of services:</w:t>
      </w:r>
    </w:p>
    <w:p>
      <w:pPr>
        <w:numPr>
          <w:ilvl w:val="0"/>
          <w:numId w:val="1003"/>
        </w:numPr>
        <w:pStyle w:val="Compact"/>
      </w:pPr>
      <w:r>
        <w:rPr>
          <w:bCs/>
          <w:b/>
        </w:rPr>
        <w:t xml:space="preserve">Routine Preventive Care:</w:t>
      </w:r>
      <w:r>
        <w:t xml:space="preserve"> </w:t>
      </w:r>
      <w:r>
        <w:t xml:space="preserve">Scaling, polishing, and check-ups to promote long-term oral health.</w:t>
      </w:r>
    </w:p>
    <w:p>
      <w:pPr>
        <w:numPr>
          <w:ilvl w:val="0"/>
          <w:numId w:val="1003"/>
        </w:numPr>
        <w:pStyle w:val="Compact"/>
      </w:pPr>
      <w:r>
        <w:t xml:space="preserve">Restorative Dentistry:</w:t>
      </w:r>
      <w:r>
        <w:t xml:space="preserve"> </w:t>
      </w:r>
      <w:r>
        <w:t xml:space="preserve">Fillings, root canals, and crowns performed by our lead</w:t>
      </w:r>
      <w:r>
        <w:t xml:space="preserve"> </w:t>
      </w:r>
      <w:r>
        <w:rPr>
          <w:bCs/>
          <w:b/>
        </w:rPr>
        <w:t xml:space="preserve">Dentist</w:t>
      </w:r>
      <w:r>
        <w:t xml:space="preserve">.</w:t>
      </w:r>
    </w:p>
    <w:p>
      <w:pPr>
        <w:numPr>
          <w:ilvl w:val="0"/>
          <w:numId w:val="1003"/>
        </w:numPr>
        <w:pStyle w:val="Compact"/>
      </w:pPr>
      <w:r>
        <w:rPr>
          <w:bCs/>
          <w:b/>
        </w:rPr>
        <w:t xml:space="preserve">Cosmetic Dentistry:</w:t>
      </w:r>
      <w:r>
        <w:t xml:space="preserve">Veneers and whitening services to appeal to the aesthetic-conscious demographic in urban Johannesburg.</w:t>
      </w:r>
    </w:p>
    <w:p>
      <w:pPr>
        <w:numPr>
          <w:ilvl w:val="0"/>
          <w:numId w:val="1003"/>
        </w:numPr>
        <w:pStyle w:val="Compact"/>
      </w:pPr>
      <w:r>
        <w:t xml:space="preserve">Pediatric Dentistry:</w:t>
      </w:r>
    </w:p>
    <w:p>
      <w:pPr>
        <w:numPr>
          <w:ilvl w:val="0"/>
          <w:numId w:val="1000"/>
        </w:numPr>
        <w:pStyle w:val="Compact"/>
      </w:pPr>
      <w:r>
        <w:t xml:space="preserve">Specialized care for children, addressing early childhood caries which remains a public health challenge in parts of</w:t>
      </w:r>
      <w:r>
        <w:t xml:space="preserve"> </w:t>
      </w:r>
      <w:r>
        <w:rPr>
          <w:bCs/>
          <w:b/>
        </w:rPr>
        <w:t xml:space="preserve">South Africa</w:t>
      </w:r>
      <w:r>
        <w:t xml:space="preserve">.</w:t>
      </w:r>
    </w:p>
    <w:bookmarkEnd w:id="26"/>
    <w:bookmarkStart w:id="27" w:name="marketing-and-community-engagement"/>
    <w:p>
      <w:pPr>
        <w:pStyle w:val="Heading2"/>
      </w:pPr>
      <w:r>
        <w:t xml:space="preserve">6. Marketing and Community Engagement</w:t>
      </w:r>
    </w:p>
    <w:p>
      <w:pPr>
        <w:pStyle w:val="FirstParagraph"/>
      </w:pPr>
      <w:r>
        <w:t xml:space="preserve">A robust marketing strategy is vital for penetrating the market in</w:t>
      </w:r>
      <w:r>
        <w:t xml:space="preserve"> </w:t>
      </w:r>
      <w:r>
        <w:rPr>
          <w:bCs/>
          <w:b/>
        </w:rPr>
        <w:t xml:space="preserve">South Africa Johannesburg</w:t>
      </w:r>
      <w:r>
        <w:t xml:space="preserve">. Our approach includes digital marketing targeting local SEO keywords, partnerships with local corporations for employee health plans, and community outreach programs. Engaging with local schools and community centers will help build trust and brand loyalty. It is important that every interaction reflects the professional ethos of a modern</w:t>
      </w:r>
      <w:r>
        <w:t xml:space="preserve"> </w:t>
      </w:r>
      <w:r>
        <w:rPr>
          <w:bCs/>
          <w:b/>
        </w:rPr>
        <w:t xml:space="preserve">Dentist</w:t>
      </w:r>
      <w:r>
        <w:t xml:space="preserve"> </w:t>
      </w:r>
      <w:r>
        <w:t xml:space="preserve">practice.</w:t>
      </w:r>
    </w:p>
    <w:p>
      <w:pPr>
        <w:pStyle w:val="BodyText"/>
      </w:pPr>
      <w:r>
        <w:t xml:space="preserve">Educational campaigns regarding the importance of oral hygiene can also serve as a public service, reinforcing our commitment to the health of residents in</w:t>
      </w:r>
      <w:r>
        <w:t xml:space="preserve"> </w:t>
      </w:r>
      <w:r>
        <w:rPr>
          <w:bCs/>
          <w:b/>
        </w:rPr>
        <w:t xml:space="preserve">South Africa Johannesburg</w:t>
      </w:r>
      <w:r>
        <w:t xml:space="preserve">. By positioning ourselves as community leaders rather than just service providers, we create a sustainable patient base.</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for this project accounts for the high initial capital expenditure required for medical equipment and the rigorous regulatory environment of healthcare in South Africa. Revenue streams will be diversified through direct payments, private medical aid reimbursements, and potential government subsidies if we qualify as a designated health service provider.</w:t>
      </w:r>
    </w:p>
    <w:p>
      <w:pPr>
        <w:pStyle w:val="BodyText"/>
      </w:pPr>
      <w:r>
        <w:t xml:space="preserve">Cost controls will focus on energy efficiency (given load-shedding challenges common in</w:t>
      </w:r>
      <w:r>
        <w:t xml:space="preserve"> </w:t>
      </w:r>
      <w:r>
        <w:rPr>
          <w:bCs/>
          <w:b/>
        </w:rPr>
        <w:t xml:space="preserve">South Africa</w:t>
      </w:r>
      <w:r>
        <w:t xml:space="preserve">) through the installation of solar backup systems. This ensures uninterrupted service for our patients, regardless of external power fluctuations, thereby maintaining the reliability expected from a premier dental practice in this region.</w:t>
      </w:r>
    </w:p>
    <w:bookmarkEnd w:id="28"/>
    <w:bookmarkStart w:id="29" w:name="conclusion"/>
    <w:p>
      <w:pPr>
        <w:pStyle w:val="Heading2"/>
      </w:pPr>
      <w:r>
        <w:t xml:space="preserve">8. Conclusion</w:t>
      </w:r>
    </w:p>
    <w:p>
      <w:pPr>
        <w:pStyle w:val="FirstParagraph"/>
      </w:pPr>
      <w:r>
        <w:t xml:space="preserve">This Project Report has outlined a strategic pathway to establishing a successful dental practice in one of Africa’s most dynamic cities. By focusing on high-quality care delivered by a qualified</w:t>
      </w:r>
      <w:r>
        <w:t xml:space="preserve"> </w:t>
      </w:r>
      <w:r>
        <w:rPr>
          <w:bCs/>
          <w:b/>
        </w:rPr>
        <w:t xml:space="preserve">Dentist</w:t>
      </w:r>
      <w:r>
        <w:t xml:space="preserve">, adhering to strict regulatory standards, and tailoring our services to the unique demographic and economic realities of</w:t>
      </w:r>
      <w:r>
        <w:t xml:space="preserve"> </w:t>
      </w:r>
      <w:r>
        <w:rPr>
          <w:bCs/>
          <w:b/>
        </w:rPr>
        <w:t xml:space="preserve">South Africa Johannesburg</w:t>
      </w:r>
      <w:r>
        <w:t xml:space="preserve">, we are well-positioned for success. The integration of modern technology with compassionate, culturally aware care will distinguish our clinic in a competitive market. Ultimately, this project is not just about opening a clinic; it is about contributing to the overall health infrastructure of</w:t>
      </w:r>
      <w:r>
        <w:t xml:space="preserve"> </w:t>
      </w:r>
      <w:r>
        <w:rPr>
          <w:bCs/>
          <w:b/>
        </w:rPr>
        <w:t xml:space="preserve">South Africa Johannesburg</w:t>
      </w:r>
      <w:r>
        <w:t xml:space="preserve">, ensuring that quality dental care is accessible, professional, and impactful for all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Clinic in South Africa, Johannesburg</dc:title>
  <dc:creator/>
  <dc:language>en</dc:language>
  <cp:keywords/>
  <dcterms:created xsi:type="dcterms:W3CDTF">2026-07-30T07:42:27Z</dcterms:created>
  <dcterms:modified xsi:type="dcterms:W3CDTF">2026-07-30T07:42:27Z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