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Dental</w:t>
      </w:r>
      <w:r>
        <w:t xml:space="preserve"> </w:t>
      </w:r>
      <w:r>
        <w:t xml:space="preserve">Practice</w:t>
      </w:r>
      <w:r>
        <w:t xml:space="preserve"> </w:t>
      </w:r>
      <w:r>
        <w:t xml:space="preserve">in</w:t>
      </w:r>
      <w:r>
        <w:t xml:space="preserve"> </w:t>
      </w:r>
      <w:r>
        <w:t xml:space="preserve">Spain</w:t>
      </w:r>
      <w:r>
        <w:t xml:space="preserve"> </w:t>
      </w:r>
      <w:r>
        <w:t xml:space="preserve">Barcelona</w:t>
      </w:r>
    </w:p>
    <w:bookmarkStart w:id="41" w:name="X24e3d315cc6dabbf2b607edf29e5abbcb06c3ae"/>
    <w:p>
      <w:pPr>
        <w:pStyle w:val="Heading1"/>
      </w:pPr>
      <w:r>
        <w:t xml:space="preserve">Dentist Project Report: Establishing a Clinical Practice in Spain Barcelona</w:t>
      </w:r>
    </w:p>
    <w:p>
      <w:pPr>
        <w:pStyle w:val="FirstParagraph"/>
      </w:pPr>
      <w:r>
        <w:rPr>
          <w:bCs/>
          <w:b/>
        </w:rPr>
        <w:t xml:space="preserve">Note:</w:t>
      </w:r>
      <w:r>
        <w:t xml:space="preserve">This document serves as a comprehensive project report detailing the strategic, operational, and regulatory requirements for opening a dental practice ("Dentist") in the specific geographical and legal context of Spain Barcelona.</w:t>
      </w:r>
    </w:p>
    <w:bookmarkStart w:id="20" w:name="executive-summary"/>
    <w:p>
      <w:pPr>
        <w:pStyle w:val="Heading2"/>
      </w:pPr>
      <w:r>
        <w:t xml:space="preserve">1. Executive Summary</w:t>
      </w:r>
    </w:p>
    <w:p>
      <w:pPr>
        <w:pStyle w:val="FirstParagraph"/>
      </w:pPr>
      <w:r>
        <w:t xml:space="preserve">The purpose of this Project Report is to outline the feasibility, planning, and execution strategy for establishing a private dental clinic in Spain Barcelona. The city of Barcelona represents a dynamic market with a high demand for healthcare services due to its growing population and significant tourism industry. However, entering this market requires strict adherence to local regulations regarding healthcare licensing, professional qualifications recognized in Spain Barcelona, and operational standards set by the Generalitat de Catalunya.</w:t>
      </w:r>
    </w:p>
    <w:p>
      <w:pPr>
        <w:pStyle w:val="BodyText"/>
      </w:pPr>
      <w:r>
        <w:t xml:space="preserve">This report analyzes the regulatory environment of Spain Barcelona specific to dental practitioners ("Dentist"), identifies key operational challenges, and proposes a roadmap for successful implementation. The goal is to ensure full compliance with Spanish law while delivering high-quality care that meets the expectations of both local residents and international patients seeking treatment in Spain Barcelona.</w:t>
      </w:r>
    </w:p>
    <w:bookmarkEnd w:id="20"/>
    <w:bookmarkStart w:id="24" w:name="regulatory-landscape"/>
    <w:bookmarkStart w:id="23" w:name="regulatory-landscape-in-spain-barcelona"/>
    <w:p>
      <w:pPr>
        <w:pStyle w:val="Heading2"/>
      </w:pPr>
      <w:r>
        <w:t xml:space="preserve">2. Regulatory Landscape in Spain Barcelona</w:t>
      </w:r>
    </w:p>
    <w:p>
      <w:pPr>
        <w:pStyle w:val="FirstParagraph"/>
      </w:pPr>
      <w:r>
        <w:t xml:space="preserve">The most critical aspect of this project is navigating the complex regulatory framework governing healthcare professionals and facilities in Spain Barcelona. Unlike other regions, Catalonia has its own specific health regulations under the supervision of the Departament de Salut.</w:t>
      </w:r>
    </w:p>
    <w:bookmarkStart w:id="21" w:name="professional-licensing-for-dentists"/>
    <w:p>
      <w:pPr>
        <w:pStyle w:val="Heading3"/>
      </w:pPr>
      <w:r>
        <w:t xml:space="preserve">2.1 Professional Licensing for Dentists</w:t>
      </w:r>
    </w:p>
    <w:p>
      <w:pPr>
        <w:pStyle w:val="FirstParagraph"/>
      </w:pPr>
      <w:r>
        <w:t xml:space="preserve">To operate legally as a "Dentist" in Spain Barcelona, practitioners must hold valid credentials recognized by Spanish authorities. For EU/EEA citizens, this involves verifying homologation or recognition of professional qualifications through the Ministry of Universities and the local Colegio de Odontólogos (College of Dentists).</w:t>
      </w:r>
    </w:p>
    <w:p>
      <w:pPr>
        <w:numPr>
          <w:ilvl w:val="0"/>
          <w:numId w:val="1001"/>
        </w:numPr>
        <w:pStyle w:val="Compact"/>
      </w:pPr>
      <w:r>
        <w:rPr>
          <w:bCs/>
          <w:b/>
        </w:rPr>
        <w:t xml:space="preserve">Colegio Profesional:</w:t>
      </w:r>
      <w:r>
        <w:t xml:space="preserve"> </w:t>
      </w:r>
      <w:r>
        <w:t xml:space="preserve">Registration with the Barcelona Dental Association is mandatory. This body regulates ethical standards and continuing education for all Dentist professionals practicing in Spain Barcelona.</w:t>
      </w:r>
    </w:p>
    <w:p>
      <w:pPr>
        <w:numPr>
          <w:ilvl w:val="0"/>
          <w:numId w:val="1001"/>
        </w:numPr>
        <w:pStyle w:val="Compact"/>
      </w:pPr>
      <w:r>
        <w:rPr>
          <w:bCs/>
          <w:b/>
        </w:rPr>
        <w:t xml:space="preserve">Nationality and Residency:</w:t>
      </w:r>
      <w:r>
        <w:t xml:space="preserve"> </w:t>
      </w:r>
      <w:r>
        <w:t xml:space="preserve">Proof of legal residency within the European Union or appropriate work visas for non-EU citizens must be secured before clinical operations begin.</w:t>
      </w:r>
    </w:p>
    <w:bookmarkEnd w:id="21"/>
    <w:bookmarkStart w:id="22" w:name="facility-licensing-sanitary-license"/>
    <w:p>
      <w:pPr>
        <w:pStyle w:val="Heading3"/>
      </w:pPr>
      <w:r>
        <w:t xml:space="preserve">2.2 Facility Licensing (Sanitary License)</w:t>
      </w:r>
    </w:p>
    <w:p>
      <w:pPr>
        <w:pStyle w:val="FirstParagraph"/>
      </w:pPr>
      <w:r>
        <w:t xml:space="preserve">The physical clinic in Spain Barcelona must obtain a "Licencia Sanitaria" from the local municipality (Ajuntament de Barcelona) and the regional health authority. This license confirms that the premises meet strict hygiene, safety, and accessibility standards.</w:t>
      </w:r>
    </w:p>
    <w:p>
      <w:pPr>
        <w:numPr>
          <w:ilvl w:val="0"/>
          <w:numId w:val="1002"/>
        </w:numPr>
        <w:pStyle w:val="Compact"/>
      </w:pPr>
      <w:r>
        <w:rPr>
          <w:bCs/>
          <w:b/>
        </w:rPr>
        <w:t xml:space="preserve">Infection Control:</w:t>
      </w:r>
      <w:r>
        <w:t xml:space="preserve"> </w:t>
      </w:r>
      <w:r>
        <w:t xml:space="preserve">Strict protocols for sterilization and waste management must be implemented in compliance with Spanish Royal Decree 698/2014 regarding good practice in dental clinics.</w:t>
      </w:r>
    </w:p>
    <w:p>
      <w:pPr>
        <w:numPr>
          <w:ilvl w:val="0"/>
          <w:numId w:val="1002"/>
        </w:numPr>
        <w:pStyle w:val="Compact"/>
      </w:pPr>
      <w:r>
        <w:rPr>
          <w:bCs/>
          <w:b/>
        </w:rPr>
        <w:t xml:space="preserve">Data Protection (GDPR):</w:t>
      </w:r>
      <w:r>
        <w:t xml:space="preserve"> </w:t>
      </w:r>
      <w:r>
        <w:t xml:space="preserve">As healthcare data is sensitive, the clinic must comply with both General Data Protection Regulation (GDPR) and specific Spanish organic laws on data protection, ensuring patient confidentiality in all digital records used by the Dentist team.</w:t>
      </w:r>
    </w:p>
    <w:bookmarkEnd w:id="22"/>
    <w:bookmarkEnd w:id="23"/>
    <w:bookmarkEnd w:id="24"/>
    <w:bookmarkStart w:id="28" w:name="market-analysis"/>
    <w:bookmarkStart w:id="27" w:name="market-analysis-for-spain-barcelona"/>
    <w:p>
      <w:pPr>
        <w:pStyle w:val="Heading2"/>
      </w:pPr>
      <w:r>
        <w:t xml:space="preserve">3. Market Analysis for Spain Barcelona</w:t>
      </w:r>
    </w:p>
    <w:p>
      <w:pPr>
        <w:pStyle w:val="FirstParagraph"/>
      </w:pPr>
      <w:r>
        <w:t xml:space="preserve">The dental market in Spain Barcelona is characterized by a mix of public healthcare integration and a robust private sector. Understanding this dynamic is essential for the strategic positioning of our Dentist practice.</w:t>
      </w:r>
    </w:p>
    <w:bookmarkStart w:id="25" w:name="target-audience"/>
    <w:p>
      <w:pPr>
        <w:pStyle w:val="Heading3"/>
      </w:pPr>
      <w:r>
        <w:t xml:space="preserve">3.1 Target Audience</w:t>
      </w:r>
    </w:p>
    <w:p>
      <w:pPr>
        <w:numPr>
          <w:ilvl w:val="0"/>
          <w:numId w:val="1003"/>
        </w:numPr>
        <w:pStyle w:val="Compact"/>
      </w:pPr>
      <w:r>
        <w:rPr>
          <w:bCs/>
          <w:b/>
        </w:rPr>
        <w:t xml:space="preserve">Local Residents:</w:t>
      </w:r>
    </w:p>
    <w:p>
      <w:pPr>
        <w:numPr>
          <w:ilvl w:val="0"/>
          <w:numId w:val="1003"/>
        </w:numPr>
        <w:pStyle w:val="Compact"/>
      </w:pPr>
      <w:r>
        <w:rPr>
          <w:bCs/>
          <w:b/>
        </w:rPr>
        <w:t xml:space="preserve">Tourists and Expats:</w:t>
      </w:r>
      <w:r>
        <w:t xml:space="preserve">* Barcelona receives millions of tourists annually. Many seek emergency dental care or cosmetic procedures (teeth whitening, veneers) due to lower costs compared to Northern Europe. Offering multilingual services (English, French, German) is a competitive advantage for any Dentist operating in this hub.</w:t>
      </w:r>
    </w:p>
    <w:p>
      <w:pPr>
        <w:numPr>
          <w:ilvl w:val="0"/>
          <w:numId w:val="1003"/>
        </w:numPr>
        <w:pStyle w:val="Compact"/>
      </w:pPr>
      <w:r>
        <w:t xml:space="preserve">Students:** The city hosts several universities with international students who may require affordable orthodontic or general care options.</w:t>
      </w:r>
    </w:p>
    <w:bookmarkEnd w:id="25"/>
    <w:bookmarkStart w:id="26" w:name="competitive-advantage"/>
    <w:p>
      <w:pPr>
        <w:pStyle w:val="Heading3"/>
      </w:pPr>
      <w:r>
        <w:t xml:space="preserve">3.2 Competitive Advantage</w:t>
      </w:r>
    </w:p>
    <w:p>
      <w:pPr>
        <w:pStyle w:val="FirstParagraph"/>
      </w:pPr>
      <w:r>
        <w:t xml:space="preserve">To succeed in Spain Barcelona, the project will differentiate itself through technology and patient experience. Implementing digital scanning (CAD/CAM) for same-day crowns and providing transparent pricing can set the practice apart from traditional competitors. The brand identity will emphasize trust, precision, and hospitality—key values appreciated by both locals and international visitors in Spain Barcelona.</w:t>
      </w:r>
    </w:p>
    <w:bookmarkEnd w:id="26"/>
    <w:bookmarkEnd w:id="27"/>
    <w:bookmarkEnd w:id="28"/>
    <w:bookmarkStart w:id="32" w:name="operational-plan"/>
    <w:p>
      <w:pPr>
        <w:pStyle w:val="Heading2"/>
      </w:pPr>
      <w:r>
        <w:t xml:space="preserve">4. Operational Plan</w:t>
      </w:r>
    </w:p>
    <w:bookmarkStart w:id="29" w:name="location-strategy"/>
    <w:p>
      <w:pPr>
        <w:pStyle w:val="Heading3"/>
      </w:pPr>
      <w:r>
        <w:t xml:space="preserve">4.1 Location Strategy</w:t>
      </w:r>
    </w:p>
    <w:p>
      <w:pPr>
        <w:pStyle w:val="FirstParagraph"/>
      </w:pPr>
      <w:r>
        <w:t xml:space="preserve">Selecting the right location within Spain Barcelona is vital. While central districts like Eixample or Gràcia offer high visibility, they come with higher rental costs and stricter noise/renovation regulations. Alternatively, emerging neighborhoods in Sant Andreu or Sants-Montjuïc may offer better cost-benefit ratios for a growing practice.</w:t>
      </w:r>
    </w:p>
    <w:p>
      <w:pPr>
        <w:pStyle w:val="BodyText"/>
      </w:pPr>
      <w:r>
        <w:t xml:space="preserve">The clinic design must accommodate modern dental equipment while ensuring ADA (American Dental Association) equivalent ergonomics for the Dentist staff to prevent occupational injuries. Waiting areas should be spacious to comply with post-pandemic social distancing guidelines where applicable.</w:t>
      </w:r>
    </w:p>
    <w:bookmarkEnd w:id="29"/>
    <w:bookmarkStart w:id="30" w:name="staffing-requirements"/>
    <w:p>
      <w:pPr>
        <w:pStyle w:val="Heading3"/>
      </w:pPr>
      <w:r>
        <w:t xml:space="preserve">4.2 Staffing Requirements</w:t>
      </w:r>
    </w:p>
    <w:p>
      <w:pPr>
        <w:pStyle w:val="FirstParagraph"/>
      </w:pPr>
      <w:r>
        <w:t xml:space="preserve">A multidisciplinary team is required to support the lead Dentist:</w:t>
      </w:r>
    </w:p>
    <w:p>
      <w:pPr>
        <w:numPr>
          <w:ilvl w:val="0"/>
          <w:numId w:val="1004"/>
        </w:numPr>
        <w:pStyle w:val="Compact"/>
      </w:pPr>
      <w:r>
        <w:t xml:space="preserve">Dental Hygienists:** Crucial for preventive care and periodontal therapy, a high-demand service in Spain Barcelona.</w:t>
      </w:r>
    </w:p>
    <w:p>
      <w:pPr>
        <w:numPr>
          <w:ilvl w:val="0"/>
          <w:numId w:val="1004"/>
        </w:numPr>
        <w:pStyle w:val="Compact"/>
      </w:pPr>
      <w:r>
        <w:t xml:space="preserve">Dental Assistants:** Must be certified in radiology and sterilization processes as per local health codes.</w:t>
      </w:r>
    </w:p>
    <w:p>
      <w:pPr>
        <w:numPr>
          <w:ilvl w:val="0"/>
          <w:numId w:val="1004"/>
        </w:numPr>
        <w:pStyle w:val="Compact"/>
      </w:pPr>
      <w:r>
        <w:t xml:space="preserve">Administrative Staff:** Needs to handle insurance claims (both public mutualities and private insurers common in Spain) and patient scheduling. Proficiency in Catalan, Spanish, and English is preferred given the demographic mix of Spain Barcelona.</w:t>
      </w:r>
    </w:p>
    <w:bookmarkEnd w:id="30"/>
    <w:bookmarkStart w:id="31" w:name="technology-integration"/>
    <w:p>
      <w:pPr>
        <w:pStyle w:val="Heading3"/>
      </w:pPr>
      <w:r>
        <w:t xml:space="preserve">4.3 Technology Integration</w:t>
      </w:r>
    </w:p>
    <w:p>
      <w:pPr>
        <w:pStyle w:val="FirstParagraph"/>
      </w:pPr>
      <w:r>
        <w:t xml:space="preserve">The project will invest in state-of-the-art technology including 3D CBCT imaging for precise implantology and digital intraoral scanners. This investment aligns with the modern standards expected by patients in a cosmopolitan city like Spain Barcelona. Electronic Health Records (EHR) must be integrated with national health interoperability standards where necessary.</w:t>
      </w:r>
    </w:p>
    <w:bookmarkEnd w:id="31"/>
    <w:bookmarkEnd w:id="32"/>
    <w:bookmarkStart w:id="37" w:name="financial-projection"/>
    <w:bookmarkStart w:id="36" w:name="financial-overview"/>
    <w:p>
      <w:pPr>
        <w:pStyle w:val="Heading2"/>
      </w:pPr>
      <w:r>
        <w:t xml:space="preserve">5. Financial Overview</w:t>
      </w:r>
    </w:p>
    <w:bookmarkStart w:id="33" w:name="initial-capital-expenditure"/>
    <w:p>
      <w:pPr>
        <w:pStyle w:val="Heading3"/>
      </w:pPr>
      <w:r>
        <w:t xml:space="preserve">5.1 Initial Capital Expenditure</w:t>
      </w:r>
    </w:p>
    <w:p>
      <w:pPr>
        <w:pStyle w:val="FirstParagraph"/>
      </w:pPr>
      <w:r>
        <w:t xml:space="preserve">The initial investment for a Dentist clinic in Spain Barcelona includes:</w:t>
      </w:r>
    </w:p>
    <w:p>
      <w:pPr>
        <w:numPr>
          <w:ilvl w:val="0"/>
          <w:numId w:val="1005"/>
        </w:numPr>
        <w:pStyle w:val="Compact"/>
      </w:pPr>
      <w:r>
        <w:t xml:space="preserve">• Lease deposit and first month rent</w:t>
      </w:r>
    </w:p>
    <w:p>
      <w:pPr>
        <w:numPr>
          <w:ilvl w:val="0"/>
          <w:numId w:val="1005"/>
        </w:numPr>
        <w:pStyle w:val="Compact"/>
      </w:pPr>
      <w:r>
        <w:t xml:space="preserve">• Clinic renovation and compliance with sanitary regulations</w:t>
      </w:r>
    </w:p>
    <w:p>
      <w:pPr>
        <w:numPr>
          <w:ilvl w:val="0"/>
          <w:numId w:val="1005"/>
        </w:numPr>
        <w:pStyle w:val="Compact"/>
      </w:pPr>
      <w:r>
        <w:t xml:space="preserve">• Purchase of dental chairs, X-ray machines, autoclaves, and CAD/CAM systems</w:t>
      </w:r>
    </w:p>
    <w:p>
      <w:pPr>
        <w:numPr>
          <w:ilvl w:val="0"/>
          <w:numId w:val="1005"/>
        </w:numPr>
        <w:pStyle w:val="Compact"/>
      </w:pPr>
      <w:r>
        <w:t xml:space="preserve">• Legal fees for licensing and incorporation in Spain Barcelona</w:t>
      </w:r>
    </w:p>
    <w:bookmarkEnd w:id="33"/>
    <w:bookmarkStart w:id="34" w:name="revenue-streams"/>
    <w:p>
      <w:pPr>
        <w:pStyle w:val="Heading3"/>
      </w:pPr>
      <w:r>
        <w:t xml:space="preserve">5.2 Revenue Streams</w:t>
      </w:r>
    </w:p>
    <w:p>
      <w:pPr>
        <w:pStyle w:val="FirstParagraph"/>
      </w:pPr>
      <w:r>
        <w:t xml:space="preserve">The financial model relies on a diversified revenue stream to mitigate risk:</w:t>
      </w:r>
    </w:p>
    <w:p>
      <w:pPr>
        <w:numPr>
          <w:ilvl w:val="0"/>
          <w:numId w:val="1006"/>
        </w:numPr>
        <w:pStyle w:val="Compact"/>
      </w:pPr>
      <w:r>
        <w:t xml:space="preserve">•</w:t>
      </w:r>
      <w:r>
        <w:rPr>
          <w:bCs/>
          <w:b/>
        </w:rPr>
        <w:t xml:space="preserve">Private Payments:</w:t>
      </w:r>
      <w:r>
        <w:t xml:space="preserve">* Direct fees from patients without insurance.</w:t>
      </w:r>
    </w:p>
    <w:p>
      <w:pPr>
        <w:numPr>
          <w:ilvl w:val="0"/>
          <w:numId w:val="1006"/>
        </w:numPr>
        <w:pStyle w:val="Compact"/>
      </w:pPr>
      <w:r>
        <w:t xml:space="preserve">•</w:t>
      </w:r>
      <w:r>
        <w:rPr>
          <w:bCs/>
          <w:b/>
        </w:rPr>
        <w:t xml:space="preserve">Mutualist Agreements:</w:t>
      </w:r>
      <w:r>
        <w:t xml:space="preserve">* Contracts with Spanish health mutuals (e.g., MAPFRE, DKV) which are common in Spain Barcelona and provide a steady flow of patients.</w:t>
      </w:r>
    </w:p>
    <w:p>
      <w:pPr>
        <w:numPr>
          <w:ilvl w:val="0"/>
          <w:numId w:val="1006"/>
        </w:numPr>
        <w:pStyle w:val="Compact"/>
      </w:pPr>
      <w:r>
        <w:t xml:space="preserve">•</w:t>
      </w:r>
      <w:r>
        <w:rPr>
          <w:bCs/>
          <w:b/>
        </w:rPr>
        <w:t xml:space="preserve">Cash-Based Cosmetic Procedures:</w:t>
      </w:r>
      <w:r>
        <w:t xml:space="preserve">* High-margin services such as orthodontics and implants, targeting the international market in Spain Barcelona.</w:t>
      </w:r>
    </w:p>
    <w:bookmarkEnd w:id="34"/>
    <w:bookmarkStart w:id="35" w:name="tax-implications"/>
    <w:p>
      <w:pPr>
        <w:pStyle w:val="Heading3"/>
      </w:pPr>
      <w:r>
        <w:t xml:space="preserve">5.3 Tax Implications</w:t>
      </w:r>
    </w:p>
    <w:p>
      <w:pPr>
        <w:pStyle w:val="FirstParagraph"/>
      </w:pPr>
      <w:r>
        <w:t xml:space="preserve">The business entity must be registered with the Agencia Tributaria (Spanish Tax Agency). As a Dentist practice, it falls under specific VAT (IVA) rates for health services. It is imperative to consult with a local accountant in Spain Barcelona to ensure compliance with corporate tax laws and social security contributions for employees.</w:t>
      </w:r>
    </w:p>
    <w:bookmarkEnd w:id="35"/>
    <w:bookmarkEnd w:id="36"/>
    <w:bookmarkEnd w:id="37"/>
    <w:bookmarkStart w:id="38" w:name="risk-management"/>
    <w:p>
      <w:pPr>
        <w:pStyle w:val="Heading2"/>
      </w:pPr>
      <w:r>
        <w:t xml:space="preserve">6. Risk Management</w:t>
      </w:r>
    </w:p>
    <w:p>
      <w:pPr>
        <w:pStyle w:val="FirstParagraph"/>
      </w:pPr>
      <w:r>
        <w:t xml:space="preserve">This section identifies potential risks associated with launching a Dentist practice in Spain Barcelona and proposes mitigation strategies.</w:t>
      </w:r>
    </w:p>
    <w:p>
      <w:pPr>
        <w:numPr>
          <w:ilvl w:val="0"/>
          <w:numId w:val="1007"/>
        </w:numPr>
        <w:pStyle w:val="Compact"/>
      </w:pPr>
      <w:r>
        <w:rPr>
          <w:bCs/>
          <w:b/>
        </w:rPr>
        <w:t xml:space="preserve">● Regulatory Changes:</w:t>
      </w:r>
      <w:r>
        <w:t xml:space="preserve">* Health regulations in Spain can change. Mitigation involves maintaining active membership with the Colegio de Odontólogos of Barcelona to stay updated on legal shifts.</w:t>
      </w:r>
    </w:p>
    <w:p>
      <w:pPr>
        <w:numPr>
          <w:ilvl w:val="0"/>
          <w:numId w:val="1007"/>
        </w:numPr>
        <w:pStyle w:val="Compact"/>
      </w:pPr>
      <w:r>
        <w:rPr>
          <w:bCs/>
          <w:b/>
        </w:rPr>
        <w:t xml:space="preserve">● Labor Laws:</w:t>
      </w:r>
      <w:r>
        <w:t xml:space="preserve">* Spain has strict labor laws regarding employment contracts and dismissal. All staff must be hired through proper channels in compliance with Spanish worker statutes to avoid legal penalties in Spain Barcelona.</w:t>
      </w:r>
    </w:p>
    <w:p>
      <w:pPr>
        <w:numPr>
          <w:ilvl w:val="0"/>
          <w:numId w:val="1007"/>
        </w:numPr>
        <w:pStyle w:val="Compact"/>
      </w:pPr>
      <w:r>
        <w:rPr>
          <w:bCs/>
          <w:b/>
        </w:rPr>
        <w:t xml:space="preserve">● Economic Volatility:</w:t>
      </w:r>
      <w:r>
        <w:t xml:space="preserve">* In times of economic downturn, elective dental procedures may decline. The project will maintain a cash reserve and focus on essential care services which remain stable regardless of economic conditions.</w:t>
      </w:r>
    </w:p>
    <w:bookmarkEnd w:id="38"/>
    <w:bookmarkStart w:id="40" w:name="conclusion"/>
    <w:bookmarkStart w:id="39" w:name="conclusion-and-recommendations"/>
    <w:p>
      <w:pPr>
        <w:pStyle w:val="Heading2"/>
      </w:pPr>
      <w:r>
        <w:t xml:space="preserve">7. Conclusion and Recommendations</w:t>
      </w:r>
    </w:p>
    <w:p>
      <w:pPr>
        <w:pStyle w:val="FirstParagraph"/>
      </w:pPr>
      <w:r>
        <w:t xml:space="preserve">The establishment of a dental practice in Spain Barcelona presents a viable and profitable opportunity, provided that all regulatory and operational requirements are meticulously followed. The key success factors for this Project Report’s implementation include:</w:t>
      </w:r>
    </w:p>
    <w:p>
      <w:pPr>
        <w:numPr>
          <w:ilvl w:val="0"/>
          <w:numId w:val="1008"/>
        </w:numPr>
        <w:pStyle w:val="Compact"/>
      </w:pPr>
      <w:r>
        <w:t xml:space="preserve">•</w:t>
      </w:r>
      <w:r>
        <w:rPr>
          <w:bCs/>
          <w:b/>
        </w:rPr>
        <w:t xml:space="preserve">Strict Compliance:</w:t>
      </w:r>
      <w:r>
        <w:t xml:space="preserve">* Adhering to the specific health codes and licensing requirements of Spain Barcelona is non-negotiable for a licensed Dentist.</w:t>
      </w:r>
    </w:p>
    <w:p>
      <w:pPr>
        <w:numPr>
          <w:ilvl w:val="0"/>
          <w:numId w:val="1008"/>
        </w:numPr>
        <w:pStyle w:val="Compact"/>
      </w:pPr>
      <w:r>
        <w:t xml:space="preserve">•</w:t>
      </w:r>
      <w:r>
        <w:rPr>
          <w:bCs/>
          <w:b/>
        </w:rPr>
        <w:t xml:space="preserve">Multilingual Service:</w:t>
      </w:r>
      <w:r>
        <w:t xml:space="preserve">* Catering to the diverse population of Spain Barcelona, including tourists and expats, will drive growth.</w:t>
      </w:r>
    </w:p>
    <w:p>
      <w:pPr>
        <w:numPr>
          <w:ilvl w:val="0"/>
          <w:numId w:val="1008"/>
        </w:numPr>
        <w:pStyle w:val="Compact"/>
      </w:pPr>
      <w:r>
        <w:t xml:space="preserve">•</w:t>
      </w:r>
      <w:r>
        <w:rPr>
          <w:bCs/>
          <w:b/>
        </w:rPr>
        <w:t xml:space="preserve">Professional Integration:</w:t>
      </w:r>
      <w:r>
        <w:t xml:space="preserve">* Building strong relationships with the local College of Dentists and medical networks in Spain Barcelona will enhance credibility and patient referrals.</w:t>
      </w:r>
    </w:p>
    <w:p>
      <w:pPr>
        <w:pStyle w:val="FirstParagraph"/>
      </w:pPr>
      <w:r>
        <w:t xml:space="preserve">In conclusion, this project report outlines a clear path for launching a compliant, modern, and competitive dental clinic. By focusing on quality care, regulatory adherence to Spain Barcelona standards, and strategic market positioning, the "Dentist" venture is well-positioned for long-term success in this vibrant Spanish city.</w:t>
      </w:r>
    </w:p>
    <w:bookmarkEnd w:id="39"/>
    <w:bookmarkEnd w:id="40"/>
    <w:p>
      <w:pPr>
        <w:pStyle w:val="BodyText"/>
      </w:pPr>
      <w:r>
        <w:t xml:space="preserve">© 2023 Project Report on Dental Practice Development in Spain Barcelona. All Rights Reserved.</w:t>
      </w:r>
    </w:p>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Dental Practice in Spain Barcelona</dc:title>
  <dc:creator/>
  <dc:language>en</dc:language>
  <cp:keywords/>
  <dcterms:created xsi:type="dcterms:W3CDTF">2026-07-30T05:28:34Z</dcterms:created>
  <dcterms:modified xsi:type="dcterms:W3CDTF">2026-07-30T05:28:34Z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