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Dental</w:t>
      </w:r>
      <w:r>
        <w:t xml:space="preserve"> </w:t>
      </w:r>
      <w:r>
        <w:t xml:space="preserve">Healthcare</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34" w:name="X9fbc8deb2e8bc6f2c84cb73f9cdebfd96a6b7a1"/>
    <w:p>
      <w:pPr>
        <w:pStyle w:val="Heading1"/>
      </w:pPr>
      <w:r>
        <w:t xml:space="preserve">Project Report: Comprehensive Dental Healthcare Initiative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Health Ministry Representatives</w:t>
      </w:r>
      <w:r>
        <w:br/>
      </w:r>
    </w:p>
    <w:p>
      <w:pPr>
        <w:pStyle w:val="BodyText"/>
      </w:pPr>
      <w:r>
        <w:t xml:space="preserve">From:</w:t>
      </w:r>
    </w:p>
    <w:p>
      <w:pPr>
        <w:pStyle w:val="BodyText"/>
      </w:pPr>
      <w:r>
        <w:t xml:space="preserve">: Project Management Office</w:t>
      </w:r>
    </w:p>
    <w:p>
      <w:pPr>
        <w:pStyle w:val="BodyText"/>
      </w:pPr>
      <w:bookmarkStart w:id="20" w:name="executive-summary"/>
      <w:bookmarkEnd w:id="20"/>
      <w:r>
        <w:t xml:space="preserve">Dentist-focused Project Report outlining the strategic implementation of advanced dental care facilities within Sudan Khartoum. The primary objective is to address the critical gap in specialized oral healthcare services in the capital region, ensuring sustainable, high-quality treatment for local communities while adhering to international medical standards.</w:t>
      </w:r>
    </w:p>
    <w:bookmarkStart w:id="21" w:name="introduction-and-background"/>
    <w:p>
      <w:pPr>
        <w:pStyle w:val="Heading2"/>
      </w:pPr>
      <w:r>
        <w:t xml:space="preserve">1. Introduction and Background</w:t>
      </w:r>
    </w:p>
    <w:p>
      <w:pPr>
        <w:pStyle w:val="FirstParagraph"/>
      </w:pPr>
      <w:r>
        <w:t xml:space="preserve">The Republic of Sudan has faced significant challenges in its public health sector over the past decade. Nowhere is this more evident than in the capital city, Sudan Khartoum, where population density has increased dramatically while infrastructure development has struggled to keep pace. Within this context, oral health is frequently overlooked, despite its direct correlation with systemic health issues such as cardiovascular disease and diabetes.</w:t>
      </w:r>
    </w:p>
    <w:p>
      <w:pPr>
        <w:pStyle w:val="BodyText"/>
      </w:pPr>
      <w:r>
        <w:t xml:space="preserve">This project report highlights a targeted intervention designed to establish a network of specialized dental clinics in Sudan Khartoum. The initiative recognizes that the role of the</w:t>
      </w:r>
      <w:r>
        <w:t xml:space="preserve"> </w:t>
      </w:r>
      <w:r>
        <w:rPr>
          <w:bCs/>
          <w:b/>
        </w:rPr>
        <w:t xml:space="preserve">Dentist</w:t>
      </w:r>
      <w:r>
        <w:t xml:space="preserve"> </w:t>
      </w:r>
      <w:r>
        <w:t xml:space="preserve">is not merely reactive but pivotal in preventive healthcare education and early diagnosis. By focusing on Sudan Khartoum, we aim to create a model that can later be replicated in other states across the country.</w:t>
      </w:r>
    </w:p>
    <w:bookmarkEnd w:id="21"/>
    <w:bookmarkStart w:id="33" w:name="problem-statement"/>
    <w:p>
      <w:pPr>
        <w:pStyle w:val="Heading2"/>
      </w:pPr>
      <w:r>
        <w:t xml:space="preserve">2. Problem Statement</w:t>
      </w:r>
    </w:p>
    <w:p>
      <w:pPr>
        <w:pStyle w:val="FirstParagraph"/>
      </w:pPr>
      <w:r>
        <w:t xml:space="preserve">In Sudan Khartoum, the current dental infrastructure is insufficient to meet the needs of a population exceeding five million residents. Key issues include:</w:t>
      </w:r>
    </w:p>
    <w:p>
      <w:pPr>
        <w:numPr>
          <w:ilvl w:val="0"/>
          <w:numId w:val="1001"/>
        </w:numPr>
        <w:pStyle w:val="Compact"/>
      </w:pPr>
      <w:r>
        <w:rPr>
          <w:bCs/>
          <w:b/>
        </w:rPr>
        <w:t xml:space="preserve">Saturation of Public Clinics:</w:t>
      </w:r>
      <w:r>
        <w:t xml:space="preserve"> </w:t>
      </w:r>
      <w:r>
        <w:t xml:space="preserve">Government-run clinics in Sudan Khartoum often face long wait times and limited supplies, making it difficult for patients to receive timely care from a qualified</w:t>
      </w:r>
      <w:r>
        <w:t xml:space="preserve"> </w:t>
      </w:r>
      <w:r>
        <w:rPr>
          <w:bCs/>
          <w:b/>
        </w:rPr>
        <w:t xml:space="preserve">Dentist</w:t>
      </w:r>
      <w:r>
        <w:t xml:space="preserve">.</w:t>
      </w:r>
    </w:p>
    <w:p>
      <w:pPr>
        <w:numPr>
          <w:ilvl w:val="0"/>
          <w:numId w:val="1001"/>
        </w:numPr>
        <w:pStyle w:val="Compact"/>
      </w:pPr>
      <w:r>
        <w:rPr>
          <w:bCs/>
          <w:b/>
        </w:rPr>
        <w:t xml:space="preserve">Lack of Specialization:</w:t>
      </w:r>
      <w:r>
        <w:t xml:space="preserve"> </w:t>
      </w:r>
      <w:r>
        <w:t xml:space="preserve">There is a shortage of specialists in orthodontics, endodontics, and oral surgery within the capital.</w:t>
      </w:r>
    </w:p>
    <w:p>
      <w:pPr>
        <w:numPr>
          <w:ilvl w:val="0"/>
          <w:numId w:val="1001"/>
        </w:numPr>
        <w:pStyle w:val="Compact"/>
      </w:pPr>
      <w:r>
        <w:rPr>
          <w:bCs/>
          <w:b/>
        </w:rPr>
        <w:t xml:space="preserve">Economic Barriers:</w:t>
      </w:r>
      <w:r>
        <w:t xml:space="preserve">: Many residents in Sudan Khartoum cannot afford private dental care, leading to untreated conditions that worsen over time.</w:t>
      </w:r>
    </w:p>
    <w:p>
      <w:pPr>
        <w:pStyle w:val="FirstParagraph"/>
      </w:pPr>
      <w:bookmarkStart w:id="22" w:name="objectives"/>
      <w:bookmarkEnd w:id="22"/>
    </w:p>
    <w:p>
      <w:pPr>
        <w:pStyle w:val="BodyText"/>
      </w:pPr>
      <w:r>
        <w:rPr>
          <w:bCs/>
          <w:b/>
        </w:rPr>
        <w:t xml:space="preserve">To Establish Infrastructure:</w:t>
      </w:r>
      <w:r>
        <w:t xml:space="preserve"> </w:t>
      </w:r>
      <w:r>
        <w:t xml:space="preserve">Construct and equip five modern dental clinics in key districts of Sudan Khartoum.</w:t>
      </w:r>
    </w:p>
    <w:p>
      <w:pPr>
        <w:pStyle w:val="BodyText"/>
      </w:pPr>
      <w:r>
        <w:rPr>
          <w:bCs/>
          <w:b/>
        </w:rPr>
        <w:t xml:space="preserve">To Train and Deploy Staff:</w:t>
      </w:r>
    </w:p>
    <w:p>
      <w:pPr>
        <w:pStyle w:val="BodyText"/>
      </w:pPr>
      <w:r>
        <w:t xml:space="preserve">: Recruit and train a cadre of local dentists, supported by international mentors, ensuring that every patient interacts with a certified</w:t>
      </w:r>
      <w:r>
        <w:t xml:space="preserve"> </w:t>
      </w:r>
      <w:r>
        <w:rPr>
          <w:bCs/>
          <w:b/>
        </w:rPr>
        <w:t xml:space="preserve">Dentist</w:t>
      </w:r>
      <w:r>
        <w:t xml:space="preserve"> </w:t>
      </w:r>
      <w:r>
        <w:t xml:space="preserve">capable of handling complex cases.</w:t>
      </w:r>
    </w:p>
    <w:p>
      <w:pPr>
        <w:pStyle w:val="BodyText"/>
      </w:pPr>
      <w:r>
        <w:rPr>
          <w:bCs/>
          <w:b/>
        </w:rPr>
        <w:t xml:space="preserve">To Enhance Prevention:</w:t>
      </w:r>
      <w:r>
        <w:t xml:space="preserve">: Implement community outreach programs in Sudan Khartoum schools to educate children and parents on oral hygiene.</w:t>
      </w:r>
    </w:p>
    <w:p>
      <w:pPr>
        <w:pStyle w:val="BodyText"/>
      </w:pPr>
      <w:bookmarkStart w:id="23" w:name="methodology"/>
      <w:bookmarkEnd w:id="23"/>
      <w:r>
        <w:t xml:space="preserve">3.1 Site Selection in Sudan Khartoum</w:t>
      </w:r>
    </w:p>
    <w:p>
      <w:pPr>
        <w:pStyle w:val="BodyText"/>
      </w:pPr>
      <w:r>
        <w:t xml:space="preserve">The selection of sites within Sudan Khartoum was conducted based on population density maps and existing healthcare disparities. Priority was given to areas with high concentrations of low-income families who historically have limited access to a</w:t>
      </w:r>
      <w:r>
        <w:t xml:space="preserve"> </w:t>
      </w:r>
      <w:r>
        <w:rPr>
          <w:bCs/>
          <w:b/>
        </w:rPr>
        <w:t xml:space="preserve">Dentist</w:t>
      </w:r>
      <w:r>
        <w:t xml:space="preserve">. The chosen districts ensure that no resident in central Sudan Khartoum is more than five kilometers from a dental facility.</w:t>
      </w:r>
    </w:p>
    <w:bookmarkStart w:id="24" w:name="staffing-and-expertise"/>
    <w:p>
      <w:pPr>
        <w:pStyle w:val="Heading3"/>
      </w:pPr>
      <w:r>
        <w:t xml:space="preserve">3.2 Staffing and Expertise</w:t>
      </w:r>
    </w:p>
    <w:p>
      <w:pPr>
        <w:pStyle w:val="FirstParagraph"/>
      </w:pPr>
      <w:r>
        <w:t xml:space="preserve">The core of this project’s success relies on human capital. We are collaborating with the University of Khartoum Faculty of Dentistry to create a residency program. This ensures that every new clinic is staffed by fresh graduates supervised by experienced senior</w:t>
      </w:r>
      <w:r>
        <w:t xml:space="preserve"> </w:t>
      </w:r>
      <w:r>
        <w:rPr>
          <w:bCs/>
          <w:b/>
        </w:rPr>
        <w:t xml:space="preserve">Dentist</w:t>
      </w:r>
      <w:r>
        <w:t xml:space="preserve"> </w:t>
      </w:r>
      <w:r>
        <w:t xml:space="preserve">professionals. Furthermore, partnerships have been formed with international dental associations to provide continuing medical education for practitioners in Sudan Khartoum, ensuring they remain updated on global best practices.</w:t>
      </w:r>
    </w:p>
    <w:bookmarkEnd w:id="24"/>
    <w:bookmarkStart w:id="26" w:name="supply-chain-and-equipment"/>
    <w:p>
      <w:pPr>
        <w:pStyle w:val="Heading3"/>
      </w:pPr>
      <w:r>
        <w:t xml:space="preserve">3.3 Supply Chain and Equipment</w:t>
      </w:r>
    </w:p>
    <w:p>
      <w:pPr>
        <w:pStyle w:val="FirstParagraph"/>
      </w:pPr>
      <w:r>
        <w:t xml:space="preserve">Sourcing equipment for dental clinics in Sudan Khartoum presents logistical challenges due to import restrictions and currency fluctuations. The project has secured donations of essential diagnostic tools from international NGOs, while local procurement strategies have been adopted for consumables to support the local economy. Each clinic is equipped with modern digital X-rays and sterilization units, ensuring that the standard of care provided by each</w:t>
      </w:r>
      <w:r>
        <w:t xml:space="preserve"> </w:t>
      </w:r>
      <w:r>
        <w:rPr>
          <w:bCs/>
          <w:b/>
        </w:rPr>
        <w:t xml:space="preserve">Dentist</w:t>
      </w:r>
      <w:r>
        <w:t xml:space="preserve"> </w:t>
      </w:r>
      <w:r>
        <w:t xml:space="preserve">meets WHO guidelines.</w:t>
      </w:r>
    </w:p>
    <w:p>
      <w:pPr>
        <w:pStyle w:val="BodyText"/>
      </w:pPr>
      <w:bookmarkStart w:id="25" w:name="implementation"/>
      <w:bookmarkEnd w:id="25"/>
      <w:r>
        <w:t xml:space="preserve">Phase 1: Planning and Regulatory Approval (Months 1-3)</w:t>
      </w:r>
    </w:p>
    <w:p>
      <w:pPr>
        <w:pStyle w:val="BodyText"/>
      </w:pPr>
      <w:r>
        <w:t xml:space="preserve">This phase involved securing permits from the Sudan Khartoum State Ministry of Health and engaging with community leaders to gain trust. Public consultations were held in Sudan Khartoum neighborhoods to address concerns about noise, traffic, and waste management associated with new medical facilities.</w:t>
      </w:r>
    </w:p>
    <w:bookmarkEnd w:id="26"/>
    <w:bookmarkStart w:id="27" w:name="Xf21fae2ff4c6dacc49921754fc33db56698eb22"/>
    <w:p>
      <w:pPr>
        <w:pStyle w:val="Heading3"/>
      </w:pPr>
      <w:r>
        <w:t xml:space="preserve">Phase 2: Construction and Renovation (Months 4-9)</w:t>
      </w:r>
    </w:p>
    <w:p>
      <w:pPr>
        <w:pStyle w:val="FirstParagraph"/>
      </w:pPr>
      <w:r>
        <w:t xml:space="preserve">Construction of the five pilot clinics began in Month 4. Special attention was paid to infection control protocols during the build phase. The architecture design emphasizes natural light and ventilation, which is critical for patient comfort in Sudan Khartoum's climate. Each clinic features a dedicated reception area, consultation rooms, and operatory suites designed for efficiency.</w:t>
      </w:r>
    </w:p>
    <w:bookmarkEnd w:id="27"/>
    <w:bookmarkStart w:id="28" w:name="Xa3e01d1e4987f13f6d95d2b4f5b008ee39121fa"/>
    <w:p>
      <w:pPr>
        <w:pStyle w:val="Heading3"/>
      </w:pPr>
      <w:r>
        <w:t xml:space="preserve">Phase 3: Recruitment and Training (Months 6-10)</w:t>
      </w:r>
    </w:p>
    <w:p>
      <w:pPr>
        <w:pStyle w:val="FirstParagraph"/>
      </w:pPr>
      <w:r>
        <w:t xml:space="preserve">Parallel to construction, the recruitment of staff commenced. Over 50 dentists were hired from across Sudan Khartoum. These professionals underwent intensive training on the new equipment and patient management software. The goal was to ensure that when the clinics opened, every</w:t>
      </w:r>
      <w:r>
        <w:t xml:space="preserve"> </w:t>
      </w:r>
      <w:r>
        <w:rPr>
          <w:bCs/>
          <w:b/>
        </w:rPr>
        <w:t xml:space="preserve">Dentist</w:t>
      </w:r>
      <w:r>
        <w:t xml:space="preserve"> </w:t>
      </w:r>
      <w:r>
        <w:t xml:space="preserve">was fully proficient in using digital records and advanced dental technologies.</w:t>
      </w:r>
    </w:p>
    <w:bookmarkEnd w:id="28"/>
    <w:bookmarkStart w:id="32" w:name="X1eb2df4ef4689adb33b57a1fc3bac67c5427ee9"/>
    <w:p>
      <w:pPr>
        <w:pStyle w:val="Heading3"/>
      </w:pPr>
      <w:r>
        <w:t xml:space="preserve">Phase 4: Launch and Community Outreach (Months 11-12)</w:t>
      </w:r>
    </w:p>
    <w:p>
      <w:pPr>
        <w:pStyle w:val="FirstParagraph"/>
      </w:pPr>
      <w:r>
        <w:t xml:space="preserve">The final phase involved the official inauguration of the clinics in Sudan Khartoum. This included a massive awareness campaign distributing toothbrushes, toothpaste, and educational materials to schools. Free screening days were organized for vulnerable populations in Sudan Khartoum, allowing residents to meet their new local</w:t>
      </w:r>
      <w:r>
        <w:t xml:space="preserve"> </w:t>
      </w:r>
      <w:r>
        <w:rPr>
          <w:bCs/>
          <w:b/>
        </w:rPr>
        <w:t xml:space="preserve">Dentist</w:t>
      </w:r>
      <w:r>
        <w:t xml:space="preserve"> </w:t>
      </w:r>
      <w:r>
        <w:t xml:space="preserve">team without immediate financial burden.</w:t>
      </w:r>
    </w:p>
    <w:p>
      <w:pPr>
        <w:pStyle w:val="BodyText"/>
      </w:pPr>
      <w:bookmarkStart w:id="29" w:name="challenges"/>
      <w:bookmarkEnd w:id="29"/>
      <w:r>
        <w:t xml:space="preserve">Risks and Mitigation Strategies</w:t>
      </w:r>
    </w:p>
    <w:p>
      <w:pPr>
        <w:pStyle w:val="BodyText"/>
      </w:pPr>
      <w:r>
        <w:rPr>
          <w:bCs/>
          <w:b/>
        </w:rPr>
        <w:t xml:space="preserve">Economic Instability:</w:t>
      </w:r>
    </w:p>
    <w:p>
      <w:pPr>
        <w:pStyle w:val="BodyText"/>
      </w:pPr>
      <w:r>
        <w:t xml:space="preserve">: The fluctuating value of the Sudanese Pound affects the cost of imported dental supplies. To mitigate this, the project has established a strategic reserve of critical materials and diversified suppliers within neighboring countries to ensure continuity of care in Sudan Khartoum.</w:t>
      </w:r>
    </w:p>
    <w:p>
      <w:pPr>
        <w:pStyle w:val="BodyText"/>
      </w:pPr>
      <w:r>
        <w:rPr>
          <w:bCs/>
          <w:b/>
        </w:rPr>
        <w:t xml:space="preserve">Infrastructure Reliability:</w:t>
      </w:r>
      <w:r>
        <w:t xml:space="preserve">: Power outages are common in parts of Sudan Khartoum. All clinics have been equipped with solar power backup systems and industrial generators, ensuring that a</w:t>
      </w:r>
      <w:r>
        <w:t xml:space="preserve"> </w:t>
      </w:r>
      <w:r>
        <w:rPr>
          <w:bCs/>
          <w:b/>
        </w:rPr>
        <w:t xml:space="preserve">Dentist</w:t>
      </w:r>
      <w:r>
        <w:t xml:space="preserve"> </w:t>
      </w:r>
      <w:r>
        <w:t xml:space="preserve">can perform procedures without interruption regardless of the city's grid status.</w:t>
      </w:r>
    </w:p>
    <w:p>
      <w:pPr>
        <w:pStyle w:val="BodyText"/>
      </w:pPr>
      <w:bookmarkStart w:id="30" w:name="budget"/>
      <w:bookmarkEnd w:id="30"/>
    </w:p>
    <w:p>
      <w:pPr>
        <w:pStyle w:val="BodyText"/>
      </w:pPr>
      <w:r>
        <w:rPr>
          <w:bCs/>
          <w:b/>
        </w:rPr>
        <w:t xml:space="preserve">Clinic Construction and Renovation:</w:t>
      </w:r>
    </w:p>
    <w:p>
      <w:pPr>
        <w:pStyle w:val="BodyText"/>
      </w:pPr>
      <w:r>
        <w:t xml:space="preserve">: 40%</w:t>
      </w:r>
    </w:p>
    <w:p>
      <w:pPr>
        <w:pStyle w:val="BodyText"/>
      </w:pPr>
      <w:r>
        <w:rPr>
          <w:bCs/>
          <w:b/>
        </w:rPr>
        <w:t xml:space="preserve">Medical Equipment and Technology:</w:t>
      </w:r>
      <w:r>
        <w:t xml:space="preserve">: 35%</w:t>
      </w:r>
    </w:p>
    <w:p>
      <w:pPr>
        <w:pStyle w:val="BodyText"/>
      </w:pPr>
      <w:r>
        <w:rPr>
          <w:bCs/>
          <w:b/>
        </w:rPr>
        <w:t xml:space="preserve">Human Resources (Salaries and Training)</w:t>
      </w:r>
      <w:r>
        <w:t xml:space="preserve">: 20%</w:t>
      </w:r>
    </w:p>
    <w:p>
      <w:pPr>
        <w:pStyle w:val="BodyText"/>
      </w:pPr>
      <w:r>
        <w:rPr>
          <w:bCs/>
          <w:b/>
        </w:rPr>
        <w:t xml:space="preserve">Community Outreach and Education in Sudan Khartoum:</w:t>
      </w:r>
    </w:p>
    <w:p>
      <w:pPr>
        <w:pStyle w:val="BodyText"/>
      </w:pPr>
      <w:r>
        <w:t xml:space="preserve">: 5%</w:t>
      </w:r>
    </w:p>
    <w:p>
      <w:pPr>
        <w:pStyle w:val="BodyText"/>
      </w:pPr>
      <w:r>
        <w:t xml:space="preserve">Funding is sourced from a combination of international development grants, private sector CSR initiatives based in Sudan Khartoum, and government subsidies.</w:t>
      </w:r>
    </w:p>
    <w:p>
      <w:pPr>
        <w:pStyle w:val="BodyText"/>
      </w:pPr>
      <w:bookmarkStart w:id="31" w:name="conclusion"/>
      <w:bookmarkEnd w:id="31"/>
      <w:r>
        <w:t xml:space="preserve">Conclusion and Future Outlook</w:t>
      </w:r>
    </w:p>
    <w:p>
      <w:pPr>
        <w:pStyle w:val="BodyText"/>
      </w:pPr>
      <w:r>
        <w:t xml:space="preserve">This Project Report underscores the critical need for robust dental infrastructure in Sudan Khartoum. By focusing on the professional development of the</w:t>
      </w:r>
      <w:r>
        <w:t xml:space="preserve"> </w:t>
      </w:r>
      <w:r>
        <w:rPr>
          <w:bCs/>
          <w:b/>
        </w:rPr>
        <w:t xml:space="preserve">Dentist</w:t>
      </w:r>
      <w:r>
        <w:t xml:space="preserve"> </w:t>
      </w:r>
      <w:r>
        <w:t xml:space="preserve">workforce and ensuring equitable access to care, this initiative promises to significantly improve oral health outcomes in the capital. The establishment of these facilities is not just about treating toothaches; it is about restoring dignity, nutrition, and overall well-being to the people of Sudan Khartoum.</w:t>
      </w:r>
    </w:p>
    <w:p>
      <w:pPr>
        <w:pStyle w:val="BodyText"/>
      </w:pPr>
      <w:r>
        <w:t xml:space="preserve">The success of this pilot program will be measured through patient satisfaction surveys, reduction in untreated dental caries rates among children in Sudan Khartoum schools, and the retention rate of local dental professionals. We anticipate that within three years, these clinics will serve as a training hub for the rest of Africa, exporting the expertise developed by our</w:t>
      </w:r>
      <w:r>
        <w:t xml:space="preserve"> </w:t>
      </w:r>
      <w:r>
        <w:rPr>
          <w:bCs/>
          <w:b/>
        </w:rPr>
        <w:t xml:space="preserve">Dentist</w:t>
      </w:r>
      <w:r>
        <w:t xml:space="preserve"> </w:t>
      </w:r>
      <w:r>
        <w:t xml:space="preserve">teams in Sudan Khartoum to other regions facing similar healthcare challenges.</w:t>
      </w:r>
    </w:p>
    <w:p>
      <w:pPr>
        <w:pStyle w:val="BodyText"/>
      </w:pPr>
      <w:r>
        <w:t xml:space="preserve">In summary, the integration of modern dental care into the fabric of Sudan Khartoum’s health system is a viable and necessary endeavor. It empowers local</w:t>
      </w:r>
      <w:r>
        <w:t xml:space="preserve"> </w:t>
      </w:r>
      <w:r>
        <w:rPr>
          <w:bCs/>
          <w:b/>
        </w:rPr>
        <w:t xml:space="preserve">Dentist</w:t>
      </w:r>
      <w:r>
        <w:t xml:space="preserve"> </w:t>
      </w:r>
      <w:r>
        <w:t xml:space="preserve">professionals, serves the vulnerable populations of Sudan Khartoum, and sets a precedent for sustainable healthcare development in post-conflict and resource-limited settings.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Dental Healthcare Initiative in Sudan Khartoum</dc:title>
  <dc:creator/>
  <dc:language>en</dc:language>
  <cp:keywords/>
  <dcterms:created xsi:type="dcterms:W3CDTF">2026-07-30T07:21:36Z</dcterms:created>
  <dcterms:modified xsi:type="dcterms:W3CDTF">2026-07-30T07:21:36Z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