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1" w:name="X51664af7ed23703f312db7e587bee0c37400c30"/>
    <w:p>
      <w:pPr>
        <w:pStyle w:val="Heading1"/>
      </w:pPr>
      <w:r>
        <w:t xml:space="preserve">Project Report Proposal for Professional Dietitian Services</w:t>
      </w:r>
    </w:p>
    <w:p>
      <w:pPr>
        <w:pStyle w:val="FirstParagraph"/>
      </w:pPr>
      <w:r>
        <w:rPr>
          <w:bCs/>
          <w:b/>
        </w:rPr>
        <w:t xml:space="preserve">Date:</w:t>
      </w:r>
      <w:r>
        <w:t xml:space="preserve"> </w:t>
      </w:r>
      <w:r>
        <w:t xml:space="preserve">October 26, 2023</w:t>
      </w:r>
      <w:r>
        <w:br/>
      </w:r>
      <w:r>
        <w:rPr>
          <w:bCs/>
          <w:b/>
        </w:rPr>
        <w:t xml:space="preserve">To:</w:t>
      </w:r>
      <w:r>
        <w:br/>
      </w:r>
      <w:r>
        <w:t xml:space="preserve">Córdoba Health Department &amp; Private Healthcare Stakeholders</w:t>
      </w:r>
      <w:r>
        <w:br/>
      </w:r>
    </w:p>
    <w:p>
      <w:pPr>
        <w:pStyle w:val="BodyText"/>
      </w:pPr>
      <w:r>
        <w:t xml:space="preserve">From:</w:t>
      </w:r>
      <w:r>
        <w:br/>
      </w:r>
      <w:r>
        <w:t xml:space="preserve">Nutrition Services Planning Committee</w:t>
      </w:r>
      <w:r>
        <w:br/>
      </w:r>
    </w:p>
    <w:p>
      <w:pPr>
        <w:pStyle w:val="BodyText"/>
      </w:pPr>
      <w:r>
        <w:t xml:space="preserve">Subject</w:t>
      </w:r>
    </w:p>
    <w:p>
      <w:pPr>
        <w:pStyle w:val="BodyText"/>
      </w:pPr>
      <w:r>
        <w:t xml:space="preserve">:</w:t>
      </w:r>
      <w:r>
        <w:br/>
      </w:r>
      <w:r>
        <w:rPr>
          <w:iCs/>
          <w:i/>
        </w:rPr>
        <w:t xml:space="preserve">The Strategic Implementation of Specialized Dietitian Care in Argentina Córdoba</w:t>
      </w:r>
    </w:p>
    <w:p>
      <w:pPr>
        <w:pStyle w:val="BodyText"/>
      </w:pPr>
      <w:r>
        <w:t xml:space="preserve">.</w:t>
      </w:r>
    </w:p>
    <w:bookmarkStart w:id="20" w:name="introduction"/>
    <w:p>
      <w:pPr>
        <w:pStyle w:val="Heading2"/>
      </w:pPr>
      <w:r>
        <w:t xml:space="preserve">1. Introduction and Contextual Background</w:t>
      </w:r>
    </w:p>
    <w:p>
      <w:pPr>
        <w:pStyle w:val="FirstParagraph"/>
      </w:pPr>
      <w:r>
        <w:t xml:space="preserve">The health landscape in South America has undergone significant shifts over the past two decades, characterized by a dual burden of disease: the persistence of infectious diseases alongside an epidemic rise in non-communicable chronic conditions. In this complex scenario, Argentina stands as a nation where nutritional transition is rapidly altering public health metrics. Specifically within the province and city of</w:t>
      </w:r>
      <w:r>
        <w:t xml:space="preserve"> </w:t>
      </w:r>
      <w:r>
        <w:rPr>
          <w:bCs/>
          <w:b/>
        </w:rPr>
        <w:t xml:space="preserve">Argentina Córdoba</w:t>
      </w:r>
      <w:r>
        <w:t xml:space="preserve">, there is an urgent need to professionalize and expand access to specialized nutritional care. This project report outlines the strategic framework for establishing comprehensive Dietitian services tailored to the unique cultural, economic, and epidemiological profile of this region.</w:t>
      </w:r>
    </w:p>
    <w:p>
      <w:pPr>
        <w:pStyle w:val="BodyText"/>
      </w:pPr>
      <w:r>
        <w:rPr>
          <w:bCs/>
          <w:b/>
        </w:rPr>
        <w:t xml:space="preserve">Argentina Córdoba</w:t>
      </w:r>
      <w:r>
        <w:t xml:space="preserve"> </w:t>
      </w:r>
      <w:r>
        <w:t xml:space="preserve">is not merely a geographic location; it is a vibrant hub with distinct culinary traditions that influence health outcomes. From the consumption of yerba mate and empanadas to high rates of sedentary lifestyles in urban centers, the dietary habits here are specific. Therefore, generic nutritional advice imported from other regions often fails. This project emphasizes that deploying a qualified Dietitian in</w:t>
      </w:r>
      <w:r>
        <w:t xml:space="preserve"> </w:t>
      </w:r>
      <w:r>
        <w:rPr>
          <w:bCs/>
          <w:b/>
        </w:rPr>
        <w:t xml:space="preserve">Argentina Córdoba</w:t>
      </w:r>
      <w:r>
        <w:t xml:space="preserve"> </w:t>
      </w:r>
      <w:r>
        <w:t xml:space="preserve">requires deep cultural competency and an understanding of local food security challenges.</w:t>
      </w:r>
    </w:p>
    <w:bookmarkEnd w:id="20"/>
    <w:bookmarkStart w:id="21" w:name="problem-statement"/>
    <w:p>
      <w:pPr>
        <w:pStyle w:val="Heading2"/>
      </w:pPr>
      <w:r>
        <w:t xml:space="preserve">2. Problem Statement: The Need for Specialized Dietitian Intervention</w:t>
      </w:r>
    </w:p>
    <w:p>
      <w:pPr>
        <w:pStyle w:val="FirstParagraph"/>
      </w:pPr>
      <w:r>
        <w:t xml:space="preserve">The primary driver for this project is the rising prevalence of obesity, type 2 diabetes, and cardiovascular diseases in the population of Córdoba. Recent health data indicates that a significant portion of adults in</w:t>
      </w:r>
      <w:r>
        <w:t xml:space="preserve"> </w:t>
      </w:r>
      <w:r>
        <w:rPr>
          <w:bCs/>
          <w:b/>
        </w:rPr>
        <w:t xml:space="preserve">Argentina Córdoba</w:t>
      </w:r>
      <w:r>
        <w:t xml:space="preserve"> </w:t>
      </w:r>
      <w:r>
        <w:t xml:space="preserve">suffers from metabolic syndrome linked to poor dietary habits. While medical intervention exists for treating these conditions at advanced stages, there is a critical gap in preventive care provided by nutrition professionals.</w:t>
      </w:r>
    </w:p>
    <w:p>
      <w:pPr>
        <w:pStyle w:val="BodyText"/>
      </w:pPr>
      <w:r>
        <w:t xml:space="preserve">A registered Dietitian possesses the clinical training necessary to translate nutritional science into practical, sustainable lifestyle changes. In many rural and peri-urban areas of Córdoba, access to such expertise is limited. General practitioners often lack the time or specialized training to provide detailed meal planning. Consequently, patients receive fragmented advice that rarely leads long-term behavioral change. This project seeks to bridge that gap by institutionalizing the role of the Dietitian as a primary agent of preventive health within both public and private sectors in</w:t>
      </w:r>
      <w:r>
        <w:t xml:space="preserve"> </w:t>
      </w:r>
      <w:r>
        <w:rPr>
          <w:bCs/>
          <w:b/>
        </w:rPr>
        <w:t xml:space="preserve">Argentina Córdoba</w:t>
      </w:r>
      <w:r>
        <w:t xml:space="preserve">.</w:t>
      </w:r>
    </w:p>
    <w:bookmarkEnd w:id="21"/>
    <w:bookmarkStart w:id="22" w:name="objectives"/>
    <w:p>
      <w:pPr>
        <w:pStyle w:val="Heading2"/>
      </w:pPr>
      <w:r>
        <w:t xml:space="preserve">3. Project Objectives</w:t>
      </w:r>
    </w:p>
    <w:p>
      <w:pPr>
        <w:pStyle w:val="FirstParagraph"/>
      </w:pPr>
      <w:r>
        <w:t xml:space="preserve">The implementation of the Dietitian services project aims to achieve the following specific goals:</w:t>
      </w:r>
    </w:p>
    <w:p>
      <w:pPr>
        <w:numPr>
          <w:ilvl w:val="0"/>
          <w:numId w:val="1001"/>
        </w:numPr>
        <w:pStyle w:val="Compact"/>
      </w:pPr>
      <w:r>
        <w:rPr>
          <w:bCs/>
          <w:b/>
        </w:rPr>
        <w:t xml:space="preserve">Promote Nutritional Literacy:</w:t>
      </w:r>
      <w:r>
        <w:t xml:space="preserve">To educate communities in Córdoba about reading food labels, understanding portion sizes, and utilizing local ingredients such as whole grains and regional fruits effectively.</w:t>
      </w:r>
    </w:p>
    <w:p>
      <w:pPr>
        <w:numPr>
          <w:ilvl w:val="0"/>
          <w:numId w:val="1001"/>
        </w:numPr>
        <w:pStyle w:val="Compact"/>
      </w:pPr>
      <w:r>
        <w:rPr>
          <w:bCs/>
          <w:b/>
        </w:rPr>
        <w:t xml:space="preserve">Integrate Clinical Nutrition:</w:t>
      </w:r>
      <w:r>
        <w:t xml:space="preserve">To create a referral network where physicians in hospitals and clinics across Córdoba can consult with Dietitians for patients suffering from chronic diseases like hypertension and diabetes.</w:t>
      </w:r>
    </w:p>
    <w:p>
      <w:pPr>
        <w:numPr>
          <w:ilvl w:val="0"/>
          <w:numId w:val="1001"/>
        </w:numPr>
        <w:pStyle w:val="Compact"/>
      </w:pPr>
      <w:r>
        <w:rPr>
          <w:bCs/>
          <w:b/>
        </w:rPr>
        <w:t xml:space="preserve">School Health Programs:</w:t>
      </w:r>
      <w:r>
        <w:t xml:space="preserve">To collaborate with schools in Córdoba to improve cafeteria menus, ensuring that the meals provided align with national nutritional guidelines while respecting local tastes.</w:t>
      </w:r>
    </w:p>
    <w:p>
      <w:pPr>
        <w:numPr>
          <w:ilvl w:val="0"/>
          <w:numId w:val="1001"/>
        </w:numPr>
        <w:pStyle w:val="Compact"/>
      </w:pPr>
      <w:r>
        <w:rPr>
          <w:bCs/>
          <w:b/>
        </w:rPr>
        <w:t xml:space="preserve">Economic Efficiency:</w:t>
      </w:r>
      <w:r>
        <w:t xml:space="preserve">To demonstrate through pilot programs that preventive Dietitian care reduces long-term healthcare costs by mitigating the severity of chronic diseases.</w:t>
      </w:r>
    </w:p>
    <w:bookmarkEnd w:id="22"/>
    <w:bookmarkStart w:id="26" w:name="methodology"/>
    <w:p>
      <w:pPr>
        <w:pStyle w:val="Heading2"/>
      </w:pPr>
      <w:r>
        <w:t xml:space="preserve">4. Methodology and Implementation Strategy</w:t>
      </w:r>
    </w:p>
    <w:p>
      <w:pPr>
        <w:pStyle w:val="FirstParagraph"/>
      </w:pPr>
      <w:r>
        <w:t xml:space="preserve">The execution of this project will follow a phased approach, designed to ensure sustainability and measurable impact within the jurisdiction of Córdoba.</w:t>
      </w:r>
    </w:p>
    <w:bookmarkStart w:id="23" w:name="X8623e69af969d3e111b209d7a9e8296db216053"/>
    <w:p>
      <w:pPr>
        <w:pStyle w:val="Heading3"/>
      </w:pPr>
      <w:r>
        <w:t xml:space="preserve">Phase 1: Assessment and Stakeholder Engagement</w:t>
      </w:r>
    </w:p>
    <w:p>
      <w:pPr>
        <w:pStyle w:val="FirstParagraph"/>
      </w:pPr>
      <w:r>
        <w:t xml:space="preserve">The initial stage involves conducting a needs assessment across different districts in Córdoba. We will survey local healthcare providers to identify gaps in nutritional care. Simultaneously, we will engage with local agricultural producers to understand the availability of fresh produce, ensuring that Dietitian recommendations are economically viable for the average family.</w:t>
      </w:r>
    </w:p>
    <w:bookmarkEnd w:id="23"/>
    <w:bookmarkStart w:id="24" w:name="Xb788bf017557ee5285322ed3d4b63e53381bd5c"/>
    <w:p>
      <w:pPr>
        <w:pStyle w:val="Heading3"/>
      </w:pPr>
      <w:r>
        <w:t xml:space="preserve">Phase 2: Professional Deployment and Training</w:t>
      </w:r>
    </w:p>
    <w:p>
      <w:pPr>
        <w:pStyle w:val="FirstParagraph"/>
      </w:pPr>
      <w:r>
        <w:t xml:space="preserve">This phase focuses on recruiting certified Dietitians who are fluent in Spanish and familiar with Argentine customs. It is crucial that these professionals understand the local dialect and cultural nuances of food preparation. Training modules will include workshops on treating malnutrition, which remains a concern in certain sectors of Córdoba’s population, alongside obesity management.</w:t>
      </w:r>
    </w:p>
    <w:bookmarkEnd w:id="24"/>
    <w:bookmarkStart w:id="25" w:name="X4d3553b06fe0b3ff83bf033ad07f0631e6f11c2"/>
    <w:p>
      <w:pPr>
        <w:pStyle w:val="Heading3"/>
      </w:pPr>
      <w:r>
        <w:t xml:space="preserve">Phase 3: Community Outreach and Digital Integration</w:t>
      </w:r>
    </w:p>
    <w:p>
      <w:pPr>
        <w:pStyle w:val="FirstParagraph"/>
      </w:pPr>
      <w:r>
        <w:t xml:space="preserve">To maximize reach, the project will utilize digital tools. A telehealth platform will be established to connect Dietitians with patients in remote areas of Córdoba who lack physical access to specialized care. Furthermore, community workshops will be held in neighborhood centers (*plazas* and community halls) focusing on affordable cooking demonstrations that feature local ingredients like lentils, chickpeas, and seasonal vegetables.</w:t>
      </w:r>
    </w:p>
    <w:bookmarkEnd w:id="25"/>
    <w:bookmarkEnd w:id="26"/>
    <w:bookmarkStart w:id="27" w:name="cultural-adaptation"/>
    <w:p>
      <w:pPr>
        <w:pStyle w:val="Heading2"/>
      </w:pPr>
      <w:r>
        <w:t xml:space="preserve">5. Cultural Adaptation in Argentina Córdoba</w:t>
      </w:r>
    </w:p>
    <w:p>
      <w:pPr>
        <w:pStyle w:val="FirstParagraph"/>
      </w:pPr>
      <w:r>
        <w:t xml:space="preserve">A unique aspect of this project is its deep integration with the culture of Córdoba. In many parts of the world, nutritional advice may discourage traditional foods entirely. However, in</w:t>
      </w:r>
      <w:r>
        <w:t xml:space="preserve"> </w:t>
      </w:r>
      <w:r>
        <w:rPr>
          <w:bCs/>
          <w:b/>
        </w:rPr>
        <w:t xml:space="preserve">Argentina Córdoba</w:t>
      </w:r>
      <w:r>
        <w:t xml:space="preserve">, food is central to social life and identity. A successful Dietitian does not impose alien dietary restrictions but rather works to modify traditional recipes for better health outcomes.</w:t>
      </w:r>
    </w:p>
    <w:p>
      <w:pPr>
        <w:pStyle w:val="BodyText"/>
      </w:pPr>
      <w:r>
        <w:t xml:space="preserve">For instance, instead of discouraging the consumption of yerba mate or specific cuts of meat, the Dietitian will educate on portion control and pairing these items with nutrient-dense side dishes. The project emphasizes "healthy adaptation" rather than "cultural erasure." This approach ensures higher patient compliance and respect for local heritage. By positioning the Dietitian as a partner in preserving health while honoring tradition, we foster trust within the community of Córdoba.</w:t>
      </w:r>
    </w:p>
    <w:bookmarkEnd w:id="27"/>
    <w:bookmarkStart w:id="28" w:name="expected-outcomes"/>
    <w:p>
      <w:pPr>
        <w:pStyle w:val="Heading2"/>
      </w:pPr>
      <w:r>
        <w:t xml:space="preserve">6. Expected Outcomes and Impact</w:t>
      </w:r>
    </w:p>
    <w:p>
      <w:pPr>
        <w:pStyle w:val="FirstParagraph"/>
      </w:pPr>
      <w:r>
        <w:t xml:space="preserve">The successful implementation of this Dietitian-focused project is projected to yield several measurable outcomes over a five-year period:</w:t>
      </w:r>
    </w:p>
    <w:p>
      <w:pPr>
        <w:numPr>
          <w:ilvl w:val="0"/>
          <w:numId w:val="1002"/>
        </w:numPr>
        <w:pStyle w:val="Compact"/>
      </w:pPr>
      <w:r>
        <w:rPr>
          <w:bCs/>
          <w:b/>
        </w:rPr>
        <w:t xml:space="preserve">Reduced Hospital Admissions:</w:t>
      </w:r>
      <w:r>
        <w:t xml:space="preserve">A decrease in emergency room visits related to diabetic ketoacidosis and hypertensive crises.</w:t>
      </w:r>
    </w:p>
    <w:p>
      <w:pPr>
        <w:numPr>
          <w:ilvl w:val="0"/>
          <w:numId w:val="1002"/>
        </w:numPr>
        <w:pStyle w:val="Compact"/>
      </w:pPr>
      <w:r>
        <w:rPr>
          <w:bCs/>
          <w:b/>
        </w:rPr>
        <w:t xml:space="preserve">Improved Biomarkers:</w:t>
      </w:r>
      <w:r>
        <w:t xml:space="preserve">Pilot patient groups are expected to show significant improvements in HbA1c levels, blood pressure, and BMI within six months of engaging with Dietitian services.</w:t>
      </w:r>
    </w:p>
    <w:p>
      <w:pPr>
        <w:numPr>
          <w:ilvl w:val="0"/>
          <w:numId w:val="1002"/>
        </w:numPr>
        <w:pStyle w:val="Compact"/>
      </w:pPr>
      <w:r>
        <w:rPr>
          <w:bCs/>
          <w:b/>
        </w:rPr>
        <w:t xml:space="preserve">Economic Savings:</w:t>
      </w:r>
      <w:r>
        <w:t xml:space="preserve">A reduction in government spending on chronic disease management due to effective preventive care strategies.</w:t>
      </w:r>
    </w:p>
    <w:p>
      <w:pPr>
        <w:numPr>
          <w:ilvl w:val="0"/>
          <w:numId w:val="1002"/>
        </w:numPr>
        <w:pStyle w:val="Compact"/>
      </w:pPr>
      <w:r>
        <w:rPr>
          <w:bCs/>
          <w:b/>
        </w:rPr>
        <w:t xml:space="preserve">Enhanced Public Health Metrics:</w:t>
      </w:r>
      <w:r>
        <w:t xml:space="preserve">An overall improvement in the quality-of-life indices for residents of Córdoba, contributing to the broader national health goals of Argentina.</w:t>
      </w:r>
    </w:p>
    <w:bookmarkEnd w:id="28"/>
    <w:bookmarkStart w:id="29" w:name="conclusion"/>
    <w:p>
      <w:pPr>
        <w:pStyle w:val="Heading2"/>
      </w:pPr>
      <w:r>
        <w:t xml:space="preserve">7. Conclusion</w:t>
      </w:r>
    </w:p>
    <w:p>
      <w:pPr>
        <w:pStyle w:val="FirstParagraph"/>
      </w:pPr>
      <w:r>
        <w:t xml:space="preserve">The establishment of robust Dietitian services in Córdoba is not just a medical necessity but a social imperative. By addressing the specific nutritional challenges of the region through culturally competent care, we can significantly alter the health trajectory of the population in Argentina Córdoba. The role of the Dietitian extends beyond counting calories; it involves empowering individuals with knowledge and tools to make healthier choices within their cultural context.</w:t>
      </w:r>
    </w:p>
    <w:p>
      <w:pPr>
        <w:pStyle w:val="BodyText"/>
      </w:pPr>
      <w:r>
        <w:t xml:space="preserve">This project report serves as a blueprint for stakeholders to invest in preventive nutrition. We urge healthcare administrators, government officials, and private investors in Córdoba to support this initiative. By prioritizing the integration of professional Dietitian services into the healthcare fabric of Argentina Córdoba, we commit to a future where health is accessible, sustainable, and culturally respectful.</w:t>
      </w:r>
    </w:p>
    <w:bookmarkEnd w:id="29"/>
    <w:p>
      <w:pPr>
        <w:pStyle w:val="BodyText"/>
      </w:pPr>
      <w:r>
        <w:br/>
      </w:r>
    </w:p>
    <w:p>
      <w:r>
        <w:pict>
          <v:rect style="width:0;height:1.5pt" o:hralign="center" o:hrstd="t" o:hr="t"/>
        </w:pict>
      </w:r>
    </w:p>
    <w:p>
      <w:pPr>
        <w:pStyle w:val="FirstParagraph"/>
      </w:pPr>
      <w:r>
        <w:br/>
      </w:r>
    </w:p>
    <w:bookmarkStart w:id="30" w:name="references"/>
    <w:p>
      <w:pPr>
        <w:pStyle w:val="Heading3"/>
      </w:pPr>
      <w:r>
        <w:t xml:space="preserve">References</w:t>
      </w:r>
    </w:p>
    <w:p>
      <w:pPr>
        <w:pStyle w:val="FirstParagraph"/>
      </w:pPr>
      <w:r>
        <w:t xml:space="preserve">1. Ministry of Health Argentina - National Guidelines for the Control of Obesity and Overweight.</w:t>
      </w:r>
      <w:r>
        <w:br/>
      </w:r>
      <w:r>
        <w:t xml:space="preserve">2. Córdoba Province Health Statistics Bureau - Annual Report on Non-Communicable Diseases.</w:t>
      </w:r>
      <w:r>
        <w:br/>
      </w:r>
      <w:r>
        <w:t xml:space="preserve">3. World Health Organization - Nutritional Status and Diet Patterns in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Dietitian Services in Argentina Córdoba</dc:title>
  <dc:creator/>
  <dc:language>en</dc:language>
  <cp:keywords/>
  <dcterms:created xsi:type="dcterms:W3CDTF">2026-07-29T08:58:40Z</dcterms:created>
  <dcterms:modified xsi:type="dcterms:W3CDTF">2026-07-29T08:58:40Z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