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Implementation</w:t>
      </w:r>
      <w:r>
        <w:t xml:space="preserve"> </w:t>
      </w:r>
      <w:r>
        <w:t xml:space="preserve">of</w:t>
      </w:r>
      <w:r>
        <w:t xml:space="preserve"> </w:t>
      </w:r>
      <w:r>
        <w:t xml:space="preserve">Professional</w:t>
      </w:r>
      <w:r>
        <w:t xml:space="preserve"> </w:t>
      </w:r>
      <w:r>
        <w:t xml:space="preserve">Dietitian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Bangladesh</w:t>
      </w:r>
      <w:r>
        <w:t xml:space="preserve"> </w:t>
      </w:r>
      <w:r>
        <w:t xml:space="preserve">Dhaka</w:t>
      </w:r>
    </w:p>
    <w:p>
      <w:pPr>
        <w:pStyle w:val="FirstParagraph"/>
      </w:pPr>
    </w:p>
    <w:p>
      <w:pPr>
        <w:pStyle w:val="BodyText"/>
      </w:pPr>
      <w:r>
        <w:rPr>
          <w:bCs/>
          <w:b/>
        </w:rPr>
        <w:t xml:space="preserve">"Project Report: Strategic Implementation of Certified Dietitian Services for Nutritional Transformation in Bangladesh Dhaka"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Bangladesh Dhaka</w:t>
      </w:r>
    </w:p>
    <w:p>
      <w:pPr>
        <w:pStyle w:val="SourceCode"/>
      </w:pP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Implementation of Professional Dietitian Services in Bangladesh Dhaka</dc:title>
  <dc:creator/>
  <dc:language>en</dc:language>
  <cp:keywords/>
  <dcterms:created xsi:type="dcterms:W3CDTF">2026-09-27T13:36:53Z</dcterms:created>
  <dcterms:modified xsi:type="dcterms:W3CDTF">2026-09-27T13:36:53Z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