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Rio</w:t>
      </w:r>
      <w:r>
        <w:t xml:space="preserve"> </w:t>
      </w:r>
      <w:r>
        <w:t xml:space="preserve">de</w:t>
      </w:r>
      <w:r>
        <w:t xml:space="preserve"> </w:t>
      </w:r>
      <w:r>
        <w:t xml:space="preserve">Janeiro</w:t>
      </w:r>
    </w:p>
    <w:bookmarkStart w:id="33" w:name="Xd38836495fe60217db4279526880c9cf021ccc0"/>
    <w:p>
      <w:pPr>
        <w:pStyle w:val="Heading1"/>
      </w:pPr>
      <w:r>
        <w:t xml:space="preserve">Project Report: Strategic Implementation of Dietitian Services in Rio de Janeiro, Brazil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Administration Board</w:t>
      </w:r>
      <w:r>
        <w:br/>
      </w:r>
      <w:r>
        <w:t xml:space="preserve">Project Management Office</w:t>
      </w:r>
      <w:r>
        <w:br/>
      </w:r>
      <w:r>
        <w:br/>
      </w:r>
      <w:r>
        <w:rPr>
          <w:iCs/>
          <w:i/>
        </w:rPr>
        <w:t xml:space="preserve">This document outlines the comprehensive framework for establishing professional Dietitian services within the diverse urban landscape of Brazil Rio de Janeiro, addressing local nutritional challenges and cultural dietary habits.</w:t>
      </w:r>
    </w:p>
    <w:bookmarkStart w:id="20" w:name="executive-summary"/>
    <w:p>
      <w:pPr>
        <w:pStyle w:val="Heading2"/>
      </w:pPr>
      <w:r>
        <w:t xml:space="preserve">1. Executive Summary</w:t>
      </w:r>
    </w:p>
    <w:p>
      <w:pPr>
        <w:pStyle w:val="FirstParagraph"/>
      </w:pPr>
      <w:r>
        <w:t xml:space="preserve">The objective of this Project Report is to define a robust operational model for the integration of certified Dietitian professionals into public and private health sectors in Rio de Janeiro. As a major metropolis in Brazil, Rio de Janeiro presents unique epidemiological challenges characterized by the dual burden of malnutrition and obesity. This report analyzes the specific nutritional landscape of Rio de Janeiro, proposes targeted interventions led by qualified Dietitian experts, and outlines the logistical requirements for successful implementation. The ultimate goal is to improve population health outcomes through personalized nutritional education and clinical intervention.</w:t>
      </w:r>
    </w:p>
    <w:bookmarkEnd w:id="20"/>
    <w:bookmarkStart w:id="21" w:name="X551be0a9666592979ebd5266df71a76dcf7e210"/>
    <w:p>
      <w:pPr>
        <w:pStyle w:val="Heading2"/>
      </w:pPr>
      <w:r>
        <w:t xml:space="preserve">2. Contextual Analysis: The Case of Rio de Janeiro</w:t>
      </w:r>
    </w:p>
    <w:p>
      <w:pPr>
        <w:pStyle w:val="FirstParagraph"/>
      </w:pPr>
      <w:r>
        <w:t xml:space="preserve">Rio de Janeiro is not merely a geographic location but a complex socio-economic ecosystem that significantly influences dietary behaviors. While the city is globally renowned for its beaches and active lifestyle culture, it simultaneously harbors significant health disparities. In various neighborhoods (</w:t>
      </w:r>
      <w:r>
        <w:rPr>
          <w:iCs/>
          <w:i/>
        </w:rPr>
        <w:t xml:space="preserve">bairros</w:t>
      </w:r>
      <w:r>
        <w:t xml:space="preserve">) such as Complexo do Alemão or Rocinha, access to fresh, nutrient-dense foods is limited compared to affluent areas like Gávea or Leblon. This "food desert" phenomenon directly impacts the prevalence of non-communicable diseases (NCDs) in Brazil.</w:t>
      </w:r>
    </w:p>
    <w:p>
      <w:pPr>
        <w:pStyle w:val="BodyText"/>
      </w:pPr>
      <w:r>
        <w:t xml:space="preserve">The dietary profile of Rio de Janeiro residents often relies heavily on processed foods, which are inexpensive and widely available, alongside a traditional diet rich in carbohydrates such as rice and beans. However, the consumption of fresh fruits—abundant locally due to the tropical climate—remains underutilized due to lack of nutritional literacy. Therefore, the role of a Dietitian in this specific context cannot be generic; it must be culturally competent and economically aware.</w:t>
      </w:r>
    </w:p>
    <w:bookmarkEnd w:id="21"/>
    <w:bookmarkStart w:id="23" w:name="Xd0917105b840e93378bc3027eddfbd48bbb1729"/>
    <w:p>
      <w:pPr>
        <w:pStyle w:val="Heading2"/>
      </w:pPr>
      <w:r>
        <w:t xml:space="preserve">3. The Role of the Dietitian in Local Health Strategy</w:t>
      </w:r>
    </w:p>
    <w:p>
      <w:pPr>
        <w:pStyle w:val="FirstParagraph"/>
      </w:pPr>
      <w:r>
        <w:t xml:space="preserve">The core competency driving this project is the specialized expertise of the Dietitian. In Brazil Rio de Janeiro, healthcare providers are increasingly recognizing that medical treatment alone is insufficient for managing conditions like diabetes, hypertension, and metabolic syndrome without dietary support.</w:t>
      </w:r>
    </w:p>
    <w:bookmarkStart w:id="22" w:name="clinical-nutrition"/>
    <w:p>
      <w:pPr>
        <w:pStyle w:val="Heading3"/>
      </w:pPr>
      <w:r>
        <w:t xml:space="preserve">3.1 Clinical Nutrition</w:t>
      </w:r>
    </w:p>
    <w:p>
      <w:pPr>
        <w:pStyle w:val="FirstParagraph"/>
      </w:pPr>
      <w:r>
        <w:t xml:space="preserve">Dietitians will serve as primary care providers for chronic disease management. By conducting detailed anthropometric assessments and biochemical analyses, they will create individualized meal plans that respect the culinary traditions of Rio de Janeiro while reducing sodium and saturated fat intake. For instance, a Dietitian might modify traditional dishes like</w:t>
      </w:r>
      <w:r>
        <w:t xml:space="preserve"> </w:t>
      </w:r>
      <w:r>
        <w:rPr>
          <w:iCs/>
          <w:i/>
        </w:rPr>
        <w:t xml:space="preserve">feijoada</w:t>
      </w:r>
      <w:r>
        <w:t xml:space="preserve"> </w:t>
      </w:r>
      <w:r>
        <w:t xml:space="preserve">or</w:t>
      </w:r>
      <w:r>
        <w:t xml:space="preserve"> </w:t>
      </w:r>
      <w:r>
        <w:rPr>
          <w:iCs/>
          <w:i/>
        </w:rPr>
        <w:t xml:space="preserve">pão de queijo</w:t>
      </w:r>
      <w:r>
        <w:t xml:space="preserve"> </w:t>
      </w:r>
      <w:r>
        <w:t xml:space="preserve">to be healthier without losing cultural significance.</w:t>
      </w:r>
    </w:p>
    <w:p>
      <w:pPr>
        <w:pStyle w:val="BodyText"/>
      </w:pPr>
      <w:r>
        <w:t xml:space="preserve">Beyond clinical settings, Dietitians will lead community workshops in schools and public health centers (</w:t>
      </w:r>
      <w:r>
        <w:rPr>
          <w:iCs/>
          <w:i/>
        </w:rPr>
        <w:t xml:space="preserve">Unidades Básicas de Saúde - UBS</w:t>
      </w:r>
      <w:r>
        <w:t xml:space="preserve">). These programs aim to educate families on reading food labels, understanding portion sizes, and utilizing affordable local ingredients. The focus is on empowering residents to make informed choices amidst the aggressive marketing of ultra-processed foods.</w:t>
      </w:r>
    </w:p>
    <w:bookmarkEnd w:id="22"/>
    <w:bookmarkEnd w:id="23"/>
    <w:bookmarkStart w:id="24" w:name="project-objectives"/>
    <w:p>
      <w:pPr>
        <w:pStyle w:val="Heading2"/>
      </w:pPr>
      <w:r>
        <w:t xml:space="preserve">4. Project Objectives</w:t>
      </w:r>
    </w:p>
    <w:p>
      <w:pPr>
        <w:numPr>
          <w:ilvl w:val="0"/>
          <w:numId w:val="1001"/>
        </w:numPr>
        <w:pStyle w:val="Compact"/>
      </w:pPr>
      <w:r>
        <w:rPr>
          <w:bCs/>
          <w:b/>
        </w:rPr>
        <w:t xml:space="preserve">To reduce prevalence:</w:t>
      </w:r>
      <w:r>
        <w:t xml:space="preserve">Aim to decrease the incidence of obesity-related comorbidities in target communities in Brazil Rio de Janeiro by 15% over three years through consistent Dietitian-led interventions.</w:t>
      </w:r>
    </w:p>
    <w:p>
      <w:pPr>
        <w:numPr>
          <w:ilvl w:val="0"/>
          <w:numId w:val="1001"/>
        </w:numPr>
        <w:pStyle w:val="Compact"/>
      </w:pPr>
      <w:r>
        <w:rPr>
          <w:bCs/>
          <w:b/>
        </w:rPr>
        <w:t xml:space="preserve">To increase access:</w:t>
      </w:r>
      <w:r>
        <w:t xml:space="preserve">Establish at least fifty new consultation slots per week within public health networks, ensuring that low-income populations have equal access to professional nutritional guidance.</w:t>
      </w:r>
    </w:p>
    <w:p>
      <w:pPr>
        <w:numPr>
          <w:ilvl w:val="0"/>
          <w:numId w:val="1001"/>
        </w:numPr>
        <w:pStyle w:val="Compact"/>
      </w:pPr>
      <w:r>
        <w:rPr>
          <w:bCs/>
          <w:b/>
        </w:rPr>
        <w:t xml:space="preserve">To localize care:</w:t>
      </w:r>
      <w:r>
        <w:t xml:space="preserve">Create a curriculum for Dietitian training specific to the nutritional realities of Rio de Janeiro, incorporating local food data and regional agricultural products.</w:t>
      </w:r>
    </w:p>
    <w:bookmarkEnd w:id="24"/>
    <w:bookmarkStart w:id="28" w:name="methodology-and-implementation-plan"/>
    <w:p>
      <w:pPr>
        <w:pStyle w:val="Heading2"/>
      </w:pPr>
      <w:r>
        <w:t xml:space="preserve">5. Methodology and Implementation Plan</w:t>
      </w:r>
    </w:p>
    <w:p>
      <w:pPr>
        <w:pStyle w:val="FirstParagraph"/>
      </w:pPr>
      <w:r>
        <w:t xml:space="preserve">The implementation phase will occur in three stages over a twenty-four-month period.</w:t>
      </w:r>
    </w:p>
    <w:bookmarkStart w:id="25" w:name="pp1-recruitment-and-training-months-1-6"/>
    <w:p>
      <w:pPr>
        <w:pStyle w:val="Heading3"/>
      </w:pPr>
      <w:r>
        <w:t xml:space="preserve">PP1: Recruitment and Training (Months 1-6)</w:t>
      </w:r>
    </w:p>
    <w:p>
      <w:pPr>
        <w:pStyle w:val="FirstParagraph"/>
      </w:pPr>
      <w:r>
        <w:t xml:space="preserve">This phase involves recruiting certified Dietitians with experience in public health or community nutrition. Special training will be provided on the specific dietary patterns of Rio de Janeiro, including the economic constraints faced by many residents. The team will collaborate with local agronomists to identify affordable, seasonal produce available in city markets.</w:t>
      </w:r>
    </w:p>
    <w:bookmarkEnd w:id="25"/>
    <w:bookmarkStart w:id="26" w:name="phase-2-pilot-programs-months-7-15"/>
    <w:p>
      <w:pPr>
        <w:pStyle w:val="Heading3"/>
      </w:pPr>
      <w:r>
        <w:rPr>
          <w:bCs/>
          <w:b/>
        </w:rPr>
        <w:t xml:space="preserve">Phase 2: Pilot Programs (Months 7-15)</w:t>
      </w:r>
    </w:p>
    <w:p>
      <w:pPr>
        <w:pStyle w:val="FirstParagraph"/>
      </w:pPr>
      <w:r>
        <w:t xml:space="preserve">Pilot programs will launch in three distinct municipalities within the state of Rio de Janeiro. These pilots will test different models of care: one focusing on pediatric nutrition, another on geriatric care, and a third on workplace wellness. Data collection will include patient feedback, weight metrics, and blood pressure readings to assess efficacy.</w:t>
      </w:r>
    </w:p>
    <w:bookmarkEnd w:id="26"/>
    <w:bookmarkStart w:id="27" w:name="Xeb55b541bd51d8747a94b67a55ce471bbd86f2e"/>
    <w:p>
      <w:pPr>
        <w:pStyle w:val="Heading3"/>
      </w:pPr>
      <w:r>
        <w:rPr>
          <w:bCs/>
          <w:b/>
        </w:rPr>
        <w:t xml:space="preserve">Phase 3: Scaling and Evaluation (Months 16-24)</w:t>
      </w:r>
    </w:p>
    <w:p>
      <w:pPr>
        <w:pStyle w:val="FirstParagraph"/>
      </w:pPr>
      <w:r>
        <w:t xml:space="preserve">Based on pilot results, the model will be scaled up across the city. A digital platform will be introduced to allow patients in Brazil Rio de Janeiro to book appointments with Dietitians remotely, increasing accessibility for those with mobility issues or tight schedules. Continuous evaluation will ensure that the services remain responsive to changing community needs.</w:t>
      </w:r>
    </w:p>
    <w:bookmarkEnd w:id="27"/>
    <w:bookmarkEnd w:id="28"/>
    <w:bookmarkStart w:id="29" w:name="challenges-and-mitigation-strategies"/>
    <w:p>
      <w:pPr>
        <w:pStyle w:val="Heading2"/>
      </w:pPr>
      <w:r>
        <w:t xml:space="preserve">6. Challenges and Mitigation Strategies</w:t>
      </w:r>
    </w:p>
    <w:p>
      <w:pPr>
        <w:pStyle w:val="FirstParagraph"/>
      </w:pPr>
      <w:r>
        <w:rPr>
          <w:bCs/>
          <w:b/>
        </w:rPr>
        <w:t xml:space="preserve">Socioeconomic Barriers:</w:t>
      </w:r>
      <w:r>
        <w:t xml:space="preserve">The cost of healthy food in Rio de Janeiro can be prohibitive for many families. Dietitians must be trained to provide "budget-friendly" meal plans that prioritize plant-based proteins and seasonal vegetables, which are often cheaper than animal proteins.</w:t>
      </w:r>
    </w:p>
    <w:p>
      <w:pPr>
        <w:pStyle w:val="BodyText"/>
      </w:pPr>
      <w:r>
        <w:rPr>
          <w:bCs/>
          <w:b/>
        </w:rPr>
        <w:t xml:space="preserve">Cultural Resistance:</w:t>
      </w:r>
      <w:r>
        <w:t xml:space="preserve">Deep-rooted eating habits can be difficult to change. The approach will not be restrictive but rather additive, encouraging the inclusion of more vegetables and fruits before suggesting the removal of traditional favorites. This positive reinforcement strategy is crucial for long-term adherence.</w:t>
      </w:r>
    </w:p>
    <w:p>
      <w:pPr>
        <w:pStyle w:val="BodyText"/>
      </w:pPr>
      <w:r>
        <w:rPr>
          <w:bCs/>
          <w:b/>
        </w:rPr>
        <w:t xml:space="preserve">Resource Limitations:</w:t>
      </w:r>
      <w:r>
        <w:t xml:space="preserve">Budget constraints in public health may limit staffing levels. To mitigate this, Dietitians will be trained to lead group counseling sessions, which are more efficient and allow one professional to assist multiple patients simultaneously.</w:t>
      </w:r>
    </w:p>
    <w:bookmarkEnd w:id="29"/>
    <w:bookmarkStart w:id="30" w:name="expected-outcomes-and-impact"/>
    <w:p>
      <w:pPr>
        <w:pStyle w:val="Heading2"/>
      </w:pPr>
      <w:r>
        <w:t xml:space="preserve">7. Expected Outcomes and Impact</w:t>
      </w:r>
    </w:p>
    <w:p>
      <w:pPr>
        <w:pStyle w:val="FirstParagraph"/>
      </w:pPr>
      <w:r>
        <w:t xml:space="preserve">The successful execution of this project will transform the nutritional health landscape in Rio de Janeiro. By institutionalizing the role of the Dietitian, we anticipate a significant reduction in healthcare costs associated with treating preventable lifestyle diseases. Furthermore, it will foster a culture of well-being that extends beyond clinical settings into daily life.</w:t>
      </w:r>
    </w:p>
    <w:p>
      <w:pPr>
        <w:pStyle w:val="BodyText"/>
      </w:pPr>
      <w:r>
        <w:t xml:space="preserve">The economic impact will also be positive; by promoting local agriculture through increased demand for fresh produce, the project supports regional farmers and strengthens the local food economy. This synergy between public health and economic development is a hallmark of sustainable urban planning in Brazil.</w:t>
      </w:r>
    </w:p>
    <w:bookmarkEnd w:id="30"/>
    <w:bookmarkStart w:id="31" w:name="conclusion"/>
    <w:p>
      <w:pPr>
        <w:pStyle w:val="Heading2"/>
      </w:pPr>
      <w:r>
        <w:t xml:space="preserve">8. Conclusion</w:t>
      </w:r>
    </w:p>
    <w:p>
      <w:pPr>
        <w:pStyle w:val="FirstParagraph"/>
      </w:pPr>
      <w:r>
        <w:t xml:space="preserve">In conclusion, the integration of professional Dietitian services into the healthcare framework of Rio de Janeiro is not just a medical necessity but a social imperative. The unique cultural and socioeconomic fabric of Brazil Rio de Janeiro demands specialized, empathetic, and scientifically grounded nutritional interventions. This Project Report serves as a blueprint for achieving these goals, ensuring that every resident has access to the knowledge and support needed to nourish their bodies effectively. By prioritizing the expertise of Dietitians, we invest in a healthier future for the vibrant city of Rio de Janeiro.</w:t>
      </w:r>
    </w:p>
    <w:bookmarkEnd w:id="31"/>
    <w:bookmarkStart w:id="32" w:name="recommendations"/>
    <w:p>
      <w:pPr>
        <w:pStyle w:val="Heading2"/>
      </w:pPr>
      <w:r>
        <w:t xml:space="preserve">9. Recommendations</w:t>
      </w:r>
    </w:p>
    <w:p>
      <w:pPr>
        <w:numPr>
          <w:ilvl w:val="0"/>
          <w:numId w:val="1002"/>
        </w:numPr>
        <w:pStyle w:val="Compact"/>
      </w:pPr>
      <w:r>
        <w:t xml:space="preserve">Prioritize funding for community-based nutrition education led by Dietitians.</w:t>
      </w:r>
    </w:p>
    <w:p>
      <w:pPr>
        <w:numPr>
          <w:ilvl w:val="0"/>
          <w:numId w:val="1002"/>
        </w:numPr>
        <w:pStyle w:val="Compact"/>
      </w:pPr>
      <w:r>
        <w:t xml:space="preserve">Foster partnerships between local supermarkets and public health initiatives to subsidize healthy foods in underserved areas of Rio de Janeiro.</w:t>
      </w:r>
    </w:p>
    <w:p>
      <w:pPr>
        <w:numPr>
          <w:ilvl w:val="0"/>
          <w:numId w:val="1002"/>
        </w:numPr>
        <w:pStyle w:val="Compact"/>
      </w:pPr>
      <w:r>
        <w:t xml:space="preserve">Mandate the inclusion of Dietitian consultations in primary care protocols for chronic disease management across all Brazilian health networks operating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Dietitian Services in Rio de Janeiro</dc:title>
  <dc:creator/>
  <dc:language>en</dc:language>
  <cp:keywords/>
  <dcterms:created xsi:type="dcterms:W3CDTF">2026-07-29T16:09:16Z</dcterms:created>
  <dcterms:modified xsi:type="dcterms:W3CDTF">2026-07-29T16:09:16Z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