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8" w:name="Xadf8e1e98b4929ba32323e3062dcfcd85d35d3d"/>
    <w:p>
      <w:pPr>
        <w:pStyle w:val="Heading1"/>
      </w:pPr>
      <w:r>
        <w:t xml:space="preserve">Project Report: Strategic Implementation of Dietitian Services in Canada Montreal</w:t>
      </w:r>
    </w:p>
    <w:p>
      <w:pPr>
        <w:pStyle w:val="FirstParagraph"/>
      </w:pPr>
      <w:r>
        <w:t xml:space="preserve">Date: October 26, 2023</w:t>
      </w:r>
      <w:r>
        <w:br/>
      </w:r>
      <w:r>
        <w:t xml:space="preserve">Status: Final Draft</w:t>
      </w:r>
      <w:r>
        <w:br/>
      </w:r>
      <w:r>
        <w:br/>
      </w:r>
    </w:p>
    <w:bookmarkStart w:id="20" w:name="executive-summary"/>
    <w:p>
      <w:pPr>
        <w:pStyle w:val="Heading2"/>
      </w:pPr>
      <w:r>
        <w:t xml:space="preserve">1. Executive Summary</w:t>
      </w:r>
    </w:p>
    <w:p>
      <w:pPr>
        <w:pStyle w:val="FirstParagraph"/>
      </w:pPr>
      <w:r>
        <w:t xml:space="preserve">This Project Report outlines the critical role, operational framework, and strategic importance of Dietitian professionals within the healthcare ecosystem of Canada Montreal. As one of Canada's most prominent metropolitan centers, Canada Montreal presents a unique demographic landscape characterized by cultural diversity, high urbanization rates, and distinct public health challenges. This document analyzes how certified dietitians serve as vital assets in combating chronic diseases such as obesity, diabetes, and cardiovascular conditions within this specific geographic region.</w:t>
      </w:r>
    </w:p>
    <w:p>
      <w:pPr>
        <w:pStyle w:val="BodyText"/>
      </w:pPr>
      <w:r>
        <w:t xml:space="preserve">The report emphasizes that integrating professional nutritional guidance is not merely a lifestyle enhancement but a fundamental component of public health strategy in Canada Montreal. By examining regulatory standards under the Ordre des Dietetistes du Quebec (ODQ), cultural nuances in dietary habits, and economic implications, this report aims to provide a comprehensive overview of the dietitian's function in sustaining community well-being.</w:t>
      </w:r>
    </w:p>
    <w:bookmarkEnd w:id="20"/>
    <w:bookmarkStart w:id="21" w:name="introduction-and-context"/>
    <w:p>
      <w:pPr>
        <w:pStyle w:val="Heading2"/>
      </w:pPr>
      <w:r>
        <w:t xml:space="preserve">2. Introduction and Context</w:t>
      </w:r>
    </w:p>
    <w:p>
      <w:pPr>
        <w:pStyle w:val="FirstParagraph"/>
      </w:pPr>
      <w:r>
        <w:t xml:space="preserve">The city of Canada Montreal serves as a cultural and economic hub where health disparities are increasingly visible. The population is diverse, with significant Francophone and Anglophone communities, alongside growing immigrant populations from various global regions. This diversity influences dietary patterns significantly, ranging from traditional European diets to Middle Eastern and Caribbean culinary traditions.</w:t>
      </w:r>
    </w:p>
    <w:p>
      <w:pPr>
        <w:pStyle w:val="BodyText"/>
      </w:pPr>
      <w:r>
        <w:t xml:space="preserve">In this context, the Dietitian acts as a bridge between medical necessity and cultural acceptance. The primary objective of this project report is to define the scope of practice for dietitians in Canada Montreal, highlight their contribution to preventive healthcare, and address the barriers they face in accessing underserved populations.</w:t>
      </w:r>
    </w:p>
    <w:bookmarkEnd w:id="21"/>
    <w:bookmarkStart w:id="22" w:name="X45ece82b558936b99373fc2efe9930e4d2b1d1b"/>
    <w:p>
      <w:pPr>
        <w:pStyle w:val="Heading2"/>
      </w:pPr>
      <w:r>
        <w:t xml:space="preserve">3. Regulatory Framework and Professional Standards</w:t>
      </w:r>
    </w:p>
    <w:p>
      <w:pPr>
        <w:pStyle w:val="FirstParagraph"/>
      </w:pPr>
      <w:r>
        <w:t xml:space="preserve">In Canada Montreal, the title "Dietitian" is protected by law. Only individuals registered with the Ordre des Dietetistes du Quebec (ODQ) are legally permitted to use this title and offer clinical nutrition services covered by public insurance plans where applicable.</w:t>
      </w:r>
    </w:p>
    <w:p>
      <w:pPr>
        <w:numPr>
          <w:ilvl w:val="0"/>
          <w:numId w:val="1001"/>
        </w:numPr>
        <w:pStyle w:val="Compact"/>
      </w:pPr>
      <w:r>
        <w:rPr>
          <w:bCs/>
          <w:b/>
        </w:rPr>
        <w:t xml:space="preserve">Licensure:</w:t>
      </w:r>
      <w:r>
        <w:t xml:space="preserve"> </w:t>
      </w:r>
      <w:r>
        <w:t xml:space="preserve">Practitioners must hold a bachelor’s or master’s degree in human nutrition, complete a supervised internship, and pass the national certification examination.</w:t>
      </w:r>
    </w:p>
    <w:p>
      <w:pPr>
        <w:numPr>
          <w:ilvl w:val="0"/>
          <w:numId w:val="1001"/>
        </w:numPr>
        <w:pStyle w:val="Compact"/>
      </w:pPr>
      <w:r>
        <w:rPr>
          <w:bCs/>
          <w:b/>
        </w:rPr>
        <w:t xml:space="preserve">Bilingual Requirements:</w:t>
      </w:r>
      <w:r>
        <w:t xml:space="preserve"> </w:t>
      </w:r>
      <w:r>
        <w:t xml:space="preserve">Due to the linguistic dynamics of Canada Montreal, effective dietitians are often required to be bilingual (French and English) to serve the broadest demographic spectrum efficiently.</w:t>
      </w:r>
    </w:p>
    <w:p>
      <w:pPr>
        <w:numPr>
          <w:ilvl w:val="0"/>
          <w:numId w:val="1001"/>
        </w:numPr>
        <w:pStyle w:val="Compact"/>
      </w:pPr>
      <w:r>
        <w:rPr>
          <w:bCs/>
          <w:b/>
        </w:rPr>
        <w:t xml:space="preserve">Ethical Code:</w:t>
      </w:r>
      <w:r>
        <w:t xml:space="preserve"> </w:t>
      </w:r>
      <w:r>
        <w:t xml:space="preserve">The ODQ enforces a strict code of ethics ensuring confidentiality, competence, and professional integrity in all client interactions.</w:t>
      </w:r>
    </w:p>
    <w:bookmarkEnd w:id="22"/>
    <w:bookmarkStart w:id="26" w:name="Xf6d4c0a0823e0d720df68ea3d3921aae271aa5d"/>
    <w:p>
      <w:pPr>
        <w:pStyle w:val="Heading2"/>
      </w:pPr>
      <w:r>
        <w:t xml:space="preserve">4. Key Areas of Intervention in Canada Montreal</w:t>
      </w:r>
    </w:p>
    <w:bookmarkStart w:id="23" w:name="chronic-disease-management"/>
    <w:p>
      <w:pPr>
        <w:pStyle w:val="Heading3"/>
      </w:pPr>
      <w:r>
        <w:t xml:space="preserve">4.1 Chronic Disease Management</w:t>
      </w:r>
    </w:p>
    <w:p>
      <w:pPr>
        <w:pStyle w:val="FirstParagraph"/>
      </w:pPr>
      <w:r>
        <w:t xml:space="preserve">The prevalence of Type 2 Diabetes and hypertension in Canada Montreal remains a significant public health concern. Dietitians play a pivotal role in medical nutrition therapy (MNT). By creating personalized meal plans that account for glycemic indices and sodium intake, dietitians help stabilize blood sugar levels and reduce medication dependency. In hospital settings across Canada Montreal, clinical dietitians work alongside physicians to tailor nutritional support for post-operative patients and those with metabolic disorders.</w:t>
      </w:r>
    </w:p>
    <w:bookmarkEnd w:id="23"/>
    <w:bookmarkStart w:id="24" w:name="maternal-and-child-health"/>
    <w:p>
      <w:pPr>
        <w:pStyle w:val="Heading3"/>
      </w:pPr>
      <w:r>
        <w:t xml:space="preserve">4.2 Maternal and Child Health</w:t>
      </w:r>
    </w:p>
    <w:p>
      <w:pPr>
        <w:pStyle w:val="FirstParagraph"/>
      </w:pPr>
      <w:r>
        <w:t xml:space="preserve">Prenatal and pediatric care represent another critical domain. In Canada Montreal, public health units provide access to dietitians for pregnant women to ensure adequate nutrient intake for fetal development. Furthermore, addressing childhood obesity is a priority; dietitians collaborate with schools and community centers in Canada Montreal to promote healthy eating habits among youth, combating the rise of sedentary lifestyles.</w:t>
      </w:r>
    </w:p>
    <w:bookmarkEnd w:id="24"/>
    <w:bookmarkStart w:id="25" w:name="cultural-competency-in-nutrition"/>
    <w:p>
      <w:pPr>
        <w:pStyle w:val="Heading3"/>
      </w:pPr>
      <w:r>
        <w:t xml:space="preserve">4.3 Cultural Competency in Nutrition</w:t>
      </w:r>
    </w:p>
    <w:p>
      <w:pPr>
        <w:pStyle w:val="FirstParagraph"/>
      </w:pPr>
      <w:r>
        <w:t xml:space="preserve">A distinctive aspect of providing dietetic services in Canada Montreal is cultural competency. A "one-size-fits-all" approach to nutrition is ineffective given the city's multicultural fabric. Dietitians must be adept at modifying traditional dietary advice to respect cultural and religious food preferences. For instance, adapting Western heart-healthy guidelines to include traditional North African or Caribbean ingredients ensures compliance and long-term success for clients in Canada Montreal.</w:t>
      </w:r>
    </w:p>
    <w:bookmarkEnd w:id="25"/>
    <w:bookmarkEnd w:id="26"/>
    <w:bookmarkStart w:id="27" w:name="Xdde12576d8ebca0d4a28b8b50077974623d1fb5"/>
    <w:p>
      <w:pPr>
        <w:pStyle w:val="Heading2"/>
      </w:pPr>
      <w:r>
        <w:t xml:space="preserve">5. Economic Impact and Healthcare Efficiency</w:t>
      </w:r>
    </w:p>
    <w:p>
      <w:pPr>
        <w:pStyle w:val="FirstParagraph"/>
      </w:pPr>
      <w:r>
        <w:t xml:space="preserve">Investing in dietitian services yields substantial economic returns for the Canadian healthcare system. Preventive care is significantly less expensive than treating advanced chronic conditions. By reducing hospital readmissions and lowering the incidence of lifestyle-related diseases, Dietitians contribute to cost containment in Canada Montreal.</w:t>
      </w:r>
    </w:p>
    <w:p>
      <w:pPr>
        <w:pStyle w:val="BodyText"/>
      </w:pPr>
      <w:r>
        <w:t xml:space="preserve">Health Outcome</w:t>
      </w:r>
    </w:p>
    <w:p>
      <w:pPr>
        <w:pStyle w:val="BodyText"/>
      </w:pPr>
      <w:r>
        <w:t xml:space="preserve">Rol of Dietitian</w:t>
      </w:r>
    </w:p>
    <w:p>
      <w:pPr>
        <w:pStyle w:val="BodyText"/>
      </w:pPr>
      <w:r>
        <w:t xml:space="preserve">Economic Benefit for Canada Montreal</w:t>
      </w:r>
    </w:p>
    <w:p>
      <w:pPr>
        <w:pStyle w:val="BodyText"/>
      </w:pPr>
      <w:r>
        <w:t xml:space="preserve">margin-bottom:15px;}body{font-family:sans-serif;line-height:1.6;color:#333;max-width:800px;margin:auto;padding:20px;}h1,h2,h3{color:#2c3e50;border-bottom:2px solid #eee;padding-bottom:.4em;}table{width=100%;border-collapse="collapse"margin-top=1em;}th,td{padding=.75rem;border="1" solid #dee2e6;text-align:left;}th{background-color:#f8f9fa;}</w:t>
      </w:r>
    </w:p>
    <w:bookmarkEnd w:id="27"/>
    <w:bookmarkEnd w:id="28"/>
    <w:bookmarkStart w:id="41" w:name="X26950165bcc6d50f96f25e08870f76233a98e44"/>
    <w:p>
      <w:pPr>
        <w:pStyle w:val="Heading1"/>
      </w:pPr>
      <w:r>
        <w:t xml:space="preserve">Project Report: Integration of Dietitian Services in the Healthcare Sector of Canada Montreal</w:t>
      </w:r>
    </w:p>
    <w:p>
      <w:pPr>
        <w:pStyle w:val="FirstParagraph"/>
      </w:pPr>
      <w:r>
        <w:t xml:space="preserve">Prepared for: Regional Health Authorities</w:t>
      </w:r>
      <w:r>
        <w:br/>
      </w:r>
      <w:r>
        <w:t xml:space="preserve">Date: May 22, 2024</w:t>
      </w:r>
      <w:r>
        <w:br/>
      </w:r>
      <w:r>
        <w:t xml:space="preserve">Status: Final Review</w:t>
      </w:r>
    </w:p>
    <w:p>
      <w:r>
        <w:pict>
          <v:rect style="width:0;height:1.5pt" o:hralign="center" o:hrstd="t" o:hr="t"/>
        </w:pict>
      </w:r>
    </w:p>
    <w:bookmarkStart w:id="29" w:name="executive-summary-1"/>
    <w:p>
      <w:pPr>
        <w:pStyle w:val="Heading2"/>
      </w:pPr>
      <w:r>
        <w:t xml:space="preserve">1. Executive Summary</w:t>
      </w:r>
    </w:p>
    <w:p>
      <w:pPr>
        <w:pStyle w:val="FirstParagraph"/>
      </w:pPr>
      <w:r>
        <w:t xml:space="preserve">This Project Report provides a comprehensive analysis of the role, impact, and operational requirements of Dietitian professionals within the specific demographic and healthcare landscape of Canada Montreal. As a major urban center in Quebec, Canada Montreal presents unique challenges regarding public health, including high rates of lifestyle-related chronic diseases and a highly diverse multicultural population.</w:t>
      </w:r>
    </w:p>
    <w:p>
      <w:pPr>
        <w:pStyle w:val="BodyText"/>
      </w:pPr>
      <w:r>
        <w:t xml:space="preserve">The objective of this report is to demonstrate how certified Dietitians are indispensable to the sustainability of the Canadian healthcare system. By focusing on preventive care, cultural adaptation of nutritional advice, and clinical interventions for chronic conditions in Canada Montreal, this document highlights the necessity for increased funding and accessibility for dietetic services. The findings suggest that integrating robust dietitian-led programs can significantly reduce long-term healthcare costs while improving quality of life for residents.</w:t>
      </w:r>
    </w:p>
    <w:bookmarkEnd w:id="29"/>
    <w:bookmarkStart w:id="30" w:name="Xf2042b0bad64ffc0072bc40abdce44a2c6fbc45"/>
    <w:p>
      <w:pPr>
        <w:pStyle w:val="Heading2"/>
      </w:pPr>
      <w:r>
        <w:t xml:space="preserve">2. Introduction: The Healthcare Context in Canada Montreal</w:t>
      </w:r>
    </w:p>
    <w:p>
      <w:pPr>
        <w:pStyle w:val="FirstParagraph"/>
      </w:pPr>
      <w:r>
        <w:t xml:space="preserve">Canada Montreal is characterized by a dense urban environment and a complex socio-economic structure. Public health data indicates a rising prevalence of obesity, Type 2 diabetes, and cardiovascular diseases within the province of Quebec. These conditions place immense strain on hospital resources and emergency services.</w:t>
      </w:r>
    </w:p>
    <w:p>
      <w:pPr>
        <w:pStyle w:val="BodyText"/>
      </w:pPr>
      <w:r>
        <w:t xml:space="preserve">In this context, the role of the Dietitian extends beyond simple meal planning; it encompasses clinical nutrition therapy, public health education, and policy advocacy. The diversity of Canada Montreal’s population requires a nuanced approach to nutrition, as dietary habits are deeply influenced by cultural heritage. Therefore, effective dietetic practice in this region must be culturally competent and linguistically accessible.</w:t>
      </w:r>
    </w:p>
    <w:bookmarkEnd w:id="30"/>
    <w:bookmarkStart w:id="33" w:name="scope-of-practice-and-regulation"/>
    <w:p>
      <w:pPr>
        <w:pStyle w:val="Heading2"/>
      </w:pPr>
      <w:r>
        <w:t xml:space="preserve">3. Scope of Practice and Regulation</w:t>
      </w:r>
    </w:p>
    <w:p>
      <w:pPr>
        <w:pStyle w:val="FirstParagraph"/>
      </w:pPr>
      <w:r>
        <w:t xml:space="preserve">In the province of Quebec, which encompasses Canada Montreal, the practice of dietetics is strictly regulated by the</w:t>
      </w:r>
      <w:r>
        <w:t xml:space="preserve"> </w:t>
      </w:r>
      <w:r>
        <w:rPr>
          <w:iCs/>
          <w:i/>
        </w:rPr>
        <w:t xml:space="preserve">Ordre des diététistes du Québec (ODQ)</w:t>
      </w:r>
      <w:r>
        <w:t xml:space="preserve">. This regulatory body ensures that only qualified professionals provide medical nutrition therapy.</w:t>
      </w:r>
    </w:p>
    <w:bookmarkStart w:id="31" w:name="legal-definition"/>
    <w:p>
      <w:pPr>
        <w:pStyle w:val="Heading3"/>
      </w:pPr>
      <w:r>
        <w:t xml:space="preserve">3.1 Legal Definition</w:t>
      </w:r>
    </w:p>
    <w:p>
      <w:pPr>
        <w:pStyle w:val="FirstParagraph"/>
      </w:pPr>
      <w:r>
        <w:t xml:space="preserve">The title "Dietitian" (or</w:t>
      </w:r>
      <w:r>
        <w:t xml:space="preserve"> </w:t>
      </w:r>
      <w:r>
        <w:rPr>
          <w:iCs/>
          <w:i/>
        </w:rPr>
        <w:t xml:space="preserve">Diététiste-nutritionniste</w:t>
      </w:r>
      <w:r>
        <w:t xml:space="preserve">) is a protected title. Individuals must possess a university degree in human nutrition, complete a supervised internship, and pass the national certification exam to register with the Ordre. This regulation protects consumers from unqualified practitioners who may offer ineffective or harmful nutritional advice.</w:t>
      </w:r>
    </w:p>
    <w:bookmarkEnd w:id="31"/>
    <w:bookmarkStart w:id="32" w:name="bilingual-service-delivery"/>
    <w:p>
      <w:pPr>
        <w:pStyle w:val="Heading3"/>
      </w:pPr>
      <w:r>
        <w:t xml:space="preserve">3.2 Bilingual Service Delivery</w:t>
      </w:r>
    </w:p>
    <w:p>
      <w:pPr>
        <w:pStyle w:val="FirstParagraph"/>
      </w:pPr>
      <w:r>
        <w:t xml:space="preserve">Given that Canada Montreal is a bilingual city (French and English), Dietitians are often expected to provide services in both languages to ensure equitable access to care for all residents, regardless of their primary language. This linguistic requirement is crucial for building trust and ensuring that complex medical instructions regarding diet are fully understood by patients.</w:t>
      </w:r>
    </w:p>
    <w:bookmarkEnd w:id="32"/>
    <w:bookmarkEnd w:id="33"/>
    <w:bookmarkStart w:id="37" w:name="key-areas-of-intervention"/>
    <w:p>
      <w:pPr>
        <w:pStyle w:val="Heading2"/>
      </w:pPr>
      <w:r>
        <w:t xml:space="preserve">4. Key Areas of Intervention</w:t>
      </w:r>
    </w:p>
    <w:p>
      <w:pPr>
        <w:pStyle w:val="FirstParagraph"/>
      </w:pPr>
      <w:r>
        <w:t xml:space="preserve">Dietitians in Canada Montreal operate across various sectors, including hospitals, community health centers (CIUSSS), private practice, and corporate wellness programs.</w:t>
      </w:r>
    </w:p>
    <w:bookmarkStart w:id="34" w:name="chronic-disease-management-1"/>
    <w:p>
      <w:pPr>
        <w:pStyle w:val="Heading3"/>
      </w:pPr>
      <w:r>
        <w:t xml:space="preserve">4.1 Chronic Disease Management</w:t>
      </w:r>
    </w:p>
    <w:p>
      <w:pPr>
        <w:pStyle w:val="FirstParagraph"/>
      </w:pPr>
      <w:r>
        <w:t xml:space="preserve">The most significant contribution of Dietitians in Canada Montreal is the management of chronic diseases. Through Medical Nutrition Therapy (MNT), dietitians develop personalized dietary plans for patients with:</w:t>
      </w:r>
    </w:p>
    <w:p>
      <w:pPr>
        <w:numPr>
          <w:ilvl w:val="0"/>
          <w:numId w:val="1002"/>
        </w:numPr>
        <w:pStyle w:val="Compact"/>
      </w:pPr>
      <w:r>
        <w:t xml:space="preserve">Type 2 Diabetes: Focusing on glycemic control through carbohydrate management.</w:t>
      </w:r>
    </w:p>
    <w:p>
      <w:pPr>
        <w:numPr>
          <w:ilvl w:val="0"/>
          <w:numId w:val="1002"/>
        </w:numPr>
        <w:pStyle w:val="Compact"/>
      </w:pPr>
      <w:r>
        <w:t xml:space="preserve">Hypertension and Heart Disease: Implementing DASH diets low in sodium and saturated fats.</w:t>
      </w:r>
    </w:p>
    <w:p>
      <w:pPr>
        <w:numPr>
          <w:ilvl w:val="0"/>
          <w:numId w:val="1002"/>
        </w:numPr>
        <w:pStyle w:val="Compact"/>
      </w:pPr>
      <w:r>
        <w:t xml:space="preserve">Gastrointestinal Disorders: Managing conditions like Crohn’s disease or celiac disease through specialized elimination or inclusion diets.</w:t>
      </w:r>
    </w:p>
    <w:p>
      <w:pPr>
        <w:pStyle w:val="FirstParagraph"/>
      </w:pPr>
      <w:r>
        <w:t xml:space="preserve">Studies indicate that regular follow-up with a dietitian significantly improves medication adherence and reduces hospital readmission rates for these conditions, providing substantial cost savings to the Quebec healthcare system.</w:t>
      </w:r>
    </w:p>
    <w:bookmarkEnd w:id="34"/>
    <w:bookmarkStart w:id="35" w:name="maternal-and-child-health-1"/>
    <w:p>
      <w:pPr>
        <w:pStyle w:val="Heading3"/>
      </w:pPr>
      <w:r>
        <w:t xml:space="preserve">4.2 Maternal and Child Health</w:t>
      </w:r>
    </w:p>
    <w:p>
      <w:pPr>
        <w:pStyle w:val="FirstParagraph"/>
      </w:pPr>
      <w:r>
        <w:t xml:space="preserve">Prenatal care in Canada Montreal increasingly involves early consultation with Dietitians to ensure optimal fetal development through proper nutrient intake (e.g., folic acid, iron). Postpartum support is also vital, assisting new mothers with recovery nutrition and breastfeeding support. Furthermore, pediatric dietitians address childhood obesity by working with families to modify household food environments, promoting physical activity alongside healthy eating.</w:t>
      </w:r>
    </w:p>
    <w:bookmarkEnd w:id="35"/>
    <w:bookmarkStart w:id="36" w:name="geriatric-nutrition"/>
    <w:p>
      <w:pPr>
        <w:pStyle w:val="Heading3"/>
      </w:pPr>
      <w:r>
        <w:t xml:space="preserve">4.3 Geriatric Nutrition</w:t>
      </w:r>
    </w:p>
    <w:p>
      <w:pPr>
        <w:pStyle w:val="FirstParagraph"/>
      </w:pPr>
      <w:r>
        <w:t xml:space="preserve">With an aging population in Canada Montreal, geriatric nutrition is a growing field. Dietitians address issues such as dysphagia (difficulty swallowing), malnutrition due to isolation or mobility issues, and appetite changes associated with medications. Tailoring textures and flavors while maintaining nutritional density is a specialized skill employed by dietitians in long-term care facilities across the city.</w:t>
      </w:r>
    </w:p>
    <w:bookmarkEnd w:id="36"/>
    <w:bookmarkEnd w:id="37"/>
    <w:bookmarkStart w:id="38" w:name="X31db5bf0bbe9e0ec6be1541f7a9f803c9d14b8f"/>
    <w:p>
      <w:pPr>
        <w:pStyle w:val="Heading2"/>
      </w:pPr>
      <w:r>
        <w:t xml:space="preserve">5. Cultural Competency: A Necessity in Canada Montreal</w:t>
      </w:r>
    </w:p>
    <w:p>
      <w:pPr>
        <w:pStyle w:val="FirstParagraph"/>
      </w:pPr>
      <w:r>
        <w:t xml:space="preserve">Canada Montreal is one of the most multicultural cities in North America. A significant portion of the population consists of immigrants and visible minorities with distinct culinary traditions. Standard Western nutritional guidelines may not resonate with or be practical for these communities.</w:t>
      </w:r>
    </w:p>
    <w:p>
      <w:pPr>
        <w:pStyle w:val="BodyText"/>
      </w:pPr>
      <w:r>
        <w:t xml:space="preserve">Dietitians must possess cultural humility and competency to effectively serve this demographic. This involves:</w:t>
      </w:r>
    </w:p>
    <w:p>
      <w:pPr>
        <w:numPr>
          <w:ilvl w:val="0"/>
          <w:numId w:val="1003"/>
        </w:numPr>
        <w:pStyle w:val="Compact"/>
      </w:pPr>
      <w:r>
        <w:t xml:space="preserve">Understanding religious dietary laws (e.g., Halal, Kosher).</w:t>
      </w:r>
    </w:p>
    <w:p>
      <w:pPr>
        <w:numPr>
          <w:ilvl w:val="0"/>
          <w:numId w:val="1003"/>
        </w:numPr>
        <w:pStyle w:val="Compact"/>
      </w:pPr>
      <w:r>
        <w:t xml:space="preserve">Incorporating traditional foods into healthy eating frameworks rather than discouraging them.</w:t>
      </w:r>
    </w:p>
    <w:p>
      <w:pPr>
        <w:pStyle w:val="FirstParagraph"/>
      </w:pPr>
      <w:r>
        <w:t xml:space="preserve">For example, advising a client from the Caribbean on reducing sodium might involve using spices and herbs common in their cuisine rather than simply restricting salt. This approach ensures that dietary changes are sustainable and culturally respectful, leading to better health outcomes in Canada Montreal.</w:t>
      </w:r>
    </w:p>
    <w:bookmarkEnd w:id="38"/>
    <w:bookmarkStart w:id="39" w:name="challenges-and-barriers-to-access"/>
    <w:p>
      <w:pPr>
        <w:pStyle w:val="Heading2"/>
      </w:pPr>
      <w:r>
        <w:t xml:space="preserve">6. Challenges and Barriers to Access</w:t>
      </w:r>
    </w:p>
    <w:p>
      <w:pPr>
        <w:pStyle w:val="FirstParagraph"/>
      </w:pPr>
      <w:r>
        <w:t xml:space="preserve">Despite the proven benefits, several barriers exist for accessing Dietitian services in Canada Montreal:</w:t>
      </w:r>
    </w:p>
    <w:p>
      <w:pPr>
        <w:numPr>
          <w:ilvl w:val="0"/>
          <w:numId w:val="1004"/>
        </w:numPr>
        <w:pStyle w:val="Compact"/>
      </w:pPr>
      <w:r>
        <w:rPr>
          <w:bCs/>
          <w:b/>
        </w:rPr>
        <w:t xml:space="preserve">Coverage Limitations:</w:t>
      </w:r>
      <w:r>
        <w:t xml:space="preserve"> </w:t>
      </w:r>
      <w:r>
        <w:t xml:space="preserve">While some basic services are covered by RAMQ (Regie de l'assurance maladie du Quebec) for specific conditions (like diabetes or cancer), many preventive consultations and private practice visits are not fully covered by public insurance, leading to out-of-pocket costs that may exclude lower-income populations.</w:t>
      </w:r>
    </w:p>
    <w:p>
      <w:pPr>
        <w:numPr>
          <w:ilvl w:val="0"/>
          <w:numId w:val="1004"/>
        </w:numPr>
        <w:pStyle w:val="Compact"/>
      </w:pPr>
      <w:r>
        <w:rPr>
          <w:bCs/>
          <w:b/>
        </w:rPr>
        <w:t xml:space="preserve">Wait Times:</w:t>
      </w:r>
      <w:r>
        <w:t xml:space="preserve"> </w:t>
      </w:r>
      <w:r>
        <w:t xml:space="preserve">Referrals through the public system can involve long wait times, delaying critical nutritional intervention.</w:t>
      </w:r>
    </w:p>
    <w:p>
      <w:pPr>
        <w:numPr>
          <w:ilvl w:val="0"/>
          <w:numId w:val="1004"/>
        </w:numPr>
        <w:pStyle w:val="Compact"/>
      </w:pPr>
      <w:r>
        <w:rPr>
          <w:bCs/>
          <w:b/>
        </w:rPr>
        <w:t xml:space="preserve">Health Literacy:</w:t>
      </w:r>
      <w:r>
        <w:t xml:space="preserve">Varying levels of health literacy among diverse populations require Dietitians to adapt their communication styles significantly, which can be time-consuming.</w:t>
      </w:r>
    </w:p>
    <w:bookmarkEnd w:id="39"/>
    <w:bookmarkStart w:id="40" w:name="recommendations"/>
    <w:p>
      <w:pPr>
        <w:pStyle w:val="Heading2"/>
      </w:pPr>
      <w:r>
        <w:t xml:space="preserve">7. Recommendations</w:t>
      </w:r>
    </w:p>
    <w:p>
      <w:pPr>
        <w:pStyle w:val="FirstParagraph"/>
      </w:pPr>
      <w:r>
        <w:t xml:space="preserve">To enhance the efficacy of Dietitian services in Canada Montreal, the following recommendations are proposed:</w:t>
      </w:r>
    </w:p>
    <w:p>
      <w:pPr>
        <w:pStyle w:val="BodyText"/>
      </w:pPr>
      <w:r>
        <w:rPr>
          <w:bCs/>
          <w:b/>
        </w:rPr>
        <w:t xml:space="preserve">Expand Public Coverage:</w:t>
      </w:r>
      <w:r>
        <w:t xml:space="preserve"> </w:t>
      </w:r>
      <w:r>
        <w:t xml:space="preserve">Advocate for broader RAMQ coverage for preventive nutrition services to reduce disparities in care.</w:t>
      </w:r>
    </w:p>
    <w:bookmarkEnd w:id="40"/>
    <w:bookmarkEnd w:id="41"/>
    <w:bookmarkStart w:id="48" w:name="Xe60792f0636b73907127defafbe2a7bc97870b8"/>
    <w:p>
      <w:pPr>
        <w:pStyle w:val="Heading1"/>
      </w:pPr>
      <w:r>
        <w:t xml:space="preserve">Project Report Strategic Integration of Dietitian Services in Canada Montreal</w:t>
      </w:r>
    </w:p>
    <w:p>
      <w:pPr>
        <w:pStyle w:val="FirstParagraph"/>
      </w:pPr>
      <w:r>
        <w:t xml:space="preserve">Date: May 24, 2024</w:t>
      </w:r>
      <w:r>
        <w:br/>
      </w:r>
      <w:r>
        <w:t xml:space="preserve">Prepared for: Regional Health Planning Committee, Quebec</w:t>
      </w:r>
      <w:r>
        <w:br/>
      </w:r>
      <w:r>
        <w:t xml:space="preserve">Subject: Enhancing Public Health Outcomes through Specialized Nutritional Care</w:t>
      </w:r>
    </w:p>
    <w:p>
      <w:r>
        <w:pict>
          <v:rect style="width:0;height:1.5pt" o:hralign="center" o:hrstd="t" o:hr="t"/>
        </w:pict>
      </w:r>
    </w:p>
    <w:bookmarkStart w:id="42" w:name="executive-summary-2"/>
    <w:p>
      <w:pPr>
        <w:pStyle w:val="Heading2"/>
      </w:pPr>
      <w:r>
        <w:t xml:space="preserve">1. Executive Summary</w:t>
      </w:r>
    </w:p>
    <w:p>
      <w:pPr>
        <w:pStyle w:val="FirstParagraph"/>
      </w:pPr>
      <w:r>
        <w:t xml:space="preserve">This Project Report details the critical role of certified Dietitians within the healthcare infrastructure of Canada Montreal. As a major metropolitan hub with a diverse demographic profile, Canada Montreal faces unique public health challenges, including rising rates of chronic diseases such as obesity, type 2 diabetes, and cardiovascular disorders. The report argues that expanding access to professional dietetic services is not only a clinical imperative but also an economic necessity for sustaining the Quebec healthcare system.</w:t>
      </w:r>
    </w:p>
    <w:p>
      <w:pPr>
        <w:pStyle w:val="BodyText"/>
      </w:pPr>
      <w:r>
        <w:t xml:space="preserve">Key findings indicate that early intervention by Dietitians significantly reduces long-term healthcare costs and improves patient quality of life. Furthermore, the cultural diversity of Canada Montreal necessitates a culturally competent approach to nutrition counseling, ensuring that dietary advice is both effective and respectful of traditional food practices. This document outlines the regulatory framework, scope of practice, specific interventions required in the region, and strategic recommendations for improving service delivery.</w:t>
      </w:r>
    </w:p>
    <w:bookmarkEnd w:id="42"/>
    <w:bookmarkStart w:id="43" w:name="X94cc98ab09f5f4aafa48ca9749699231fcb0a7e"/>
    <w:p>
      <w:pPr>
        <w:pStyle w:val="Heading2"/>
      </w:pPr>
      <w:r>
        <w:t xml:space="preserve">2. Introduction: The Context of Canada Montreal</w:t>
      </w:r>
    </w:p>
    <w:p>
      <w:pPr>
        <w:pStyle w:val="FirstParagraph"/>
      </w:pPr>
      <w:r>
        <w:t xml:space="preserve">Canada Montreal stands as a cultural and economic beacon in North America, yet it grapples with significant public health disparities. The city’s population is characterized by high urbanization, linguistic duality (French and English), and extensive multiculturalism. This diversity profoundly influences dietary habits, ranging from traditional European diets to those from the Middle East, Africa, the Caribbean, and Asia.</w:t>
      </w:r>
    </w:p>
    <w:p>
      <w:pPr>
        <w:pStyle w:val="BodyText"/>
      </w:pPr>
      <w:r>
        <w:t xml:space="preserve">In this complex environment, the standard "one-size-fits-all" approach to public health nutrition is insufficient. The role of the Dietitian evolves into that of a cultural mediator and clinical specialist. This report focuses on how Dietitians can bridge the gap between medical nutritional therapy and the lived realities of diverse populations in Canada Montreal.</w:t>
      </w:r>
    </w:p>
    <w:bookmarkEnd w:id="43"/>
    <w:bookmarkStart w:id="44" w:name="X06375cba60b4c9cb2fcd9995c2166d935c5d45d"/>
    <w:p>
      <w:pPr>
        <w:pStyle w:val="Heading2"/>
      </w:pPr>
      <w:r>
        <w:t xml:space="preserve">3. Regulatory Framework and Professional Standards</w:t>
      </w:r>
    </w:p>
    <w:p>
      <w:pPr>
        <w:pStyle w:val="FirstParagraph"/>
      </w:pPr>
      <w:r>
        <w:t xml:space="preserve">In Quebec, where Canada Montreal is located, the practice of dietetics is strictly regulated by the</w:t>
      </w:r>
      <w:r>
        <w:t xml:space="preserve"> </w:t>
      </w:r>
      <w:r>
        <w:rPr>
          <w:iCs/>
          <w:i/>
        </w:rPr>
        <w:t xml:space="preserve">Ordre des diététistes du Québec (ODQ)</w:t>
      </w:r>
      <w:r>
        <w:t xml:space="preserve">. This regulatory body ensures that only qualified professionals provide clinical nutrition services.</w:t>
      </w:r>
    </w:p>
    <w:p>
      <w:pPr>
        <w:numPr>
          <w:ilvl w:val="0"/>
          <w:numId w:val="1005"/>
        </w:numPr>
        <w:pStyle w:val="Compact"/>
      </w:pPr>
      <w:r>
        <w:rPr>
          <w:bCs/>
          <w:b/>
        </w:rPr>
        <w:t xml:space="preserve">Licensure:</w:t>
      </w:r>
      <w:r>
        <w:t xml:space="preserve"> </w:t>
      </w:r>
      <w:r>
        <w:t xml:space="preserve">To practice as a Dietitian in Canada Montreal, one must hold a university degree in human nutrition, complete a supervised internship, and pass the national certification examination administered by the Accreditation Council for Education in Nutrition and Dietetics (ACEND) or its equivalent recognized by Health Canada.</w:t>
      </w:r>
    </w:p>
    <w:p>
      <w:pPr>
        <w:numPr>
          <w:ilvl w:val="0"/>
          <w:numId w:val="1005"/>
        </w:numPr>
        <w:pStyle w:val="Compact"/>
      </w:pPr>
      <w:r>
        <w:rPr>
          <w:bCs/>
          <w:b/>
        </w:rPr>
        <w:t xml:space="preserve">Protected Title:</w:t>
      </w:r>
      <w:r>
        <w:t xml:space="preserve"> </w:t>
      </w:r>
      <w:r>
        <w:t xml:space="preserve">The title "Dietitian" is legally protected. Unauthorized use of this title is a violation of professional ethics and law, protecting consumers from unqualified advice.</w:t>
      </w:r>
    </w:p>
    <w:p>
      <w:pPr>
        <w:pStyle w:val="FirstParagraph"/>
      </w:pPr>
      <w:r>
        <w:t xml:space="preserve">Bilingualism is often a de facto requirement for Dietitians working in Canada Montreal due to the city's linguistic dynamics. Proficiency in both French and English allows practitioners to serve the widest possible demographic, ensuring equitable access to care regardless of language preference.</w:t>
      </w:r>
    </w:p>
    <w:bookmarkEnd w:id="44"/>
    <w:bookmarkStart w:id="47" w:name="key-areas-of-intervention-1"/>
    <w:p>
      <w:pPr>
        <w:pStyle w:val="Heading2"/>
      </w:pPr>
      <w:r>
        <w:t xml:space="preserve">4. Key Areas of Intervention</w:t>
      </w:r>
    </w:p>
    <w:p>
      <w:pPr>
        <w:pStyle w:val="FirstParagraph"/>
      </w:pPr>
      <w:r>
        <w:t xml:space="preserve">Dietitians in Canada Montreal operate across various sectors, including hospitals (CIUSSS), community health centers (CLSCs), private practice, and corporate wellness programs.</w:t>
      </w:r>
    </w:p>
    <w:bookmarkStart w:id="45" w:name="chronic-disease-management-2"/>
    <w:p>
      <w:pPr>
        <w:pStyle w:val="Heading3"/>
      </w:pPr>
      <w:r>
        <w:t xml:space="preserve">4.1 Chronic Disease Management</w:t>
      </w:r>
    </w:p>
    <w:p>
      <w:pPr>
        <w:pStyle w:val="FirstParagraph"/>
      </w:pPr>
      <w:r>
        <w:t xml:space="preserve">The prevalence of chronic diseases is a primary driver for the demand for dietetic services. Dietitians provide Medical Nutrition Therapy (MNT), which is evidence-based nutritional care prescribed by a physician or self-referral depending on insurance coverage.</w:t>
      </w:r>
    </w:p>
    <w:p>
      <w:pPr>
        <w:numPr>
          <w:ilvl w:val="0"/>
          <w:numId w:val="1006"/>
        </w:numPr>
        <w:pStyle w:val="Compact"/>
      </w:pPr>
      <w:r>
        <w:rPr>
          <w:bCs/>
          <w:b/>
        </w:rPr>
        <w:t xml:space="preserve">Diabetes Care:</w:t>
      </w:r>
      <w:r>
        <w:t xml:space="preserve"> </w:t>
      </w:r>
      <w:r>
        <w:t xml:space="preserve">With high rates of Type 2 diabetes in the region, Dietitians play a crucial role in glycemic control. They teach patients how to manage carbohydrate intake, read food labels, and balance meals to prevent complications such as neuropathy and retinopathy.</w:t>
      </w:r>
    </w:p>
    <w:p>
      <w:pPr>
        <w:pStyle w:val="FirstParagraph"/>
      </w:pPr>
      <w:r>
        <w:rPr>
          <w:bCs/>
          <w:b/>
        </w:rPr>
        <w:t xml:space="preserve">Cardiovascular Health:</w:t>
      </w:r>
      <w:r>
        <w:t xml:space="preserve"> </w:t>
      </w:r>
      <w:r>
        <w:t xml:space="preserve">Heart disease remains a leading cause of mortality. Dietitians implement heart-healthy diets (e.g., DASH diet) focusing on reducing sodium, saturated fats, and increasing fiber intake. This preventive approach is vital for lowering blood pressure and cholesterol levels among residents of Canada Montreal.</w:t>
      </w:r>
    </w:p>
    <w:bookmarkEnd w:id="45"/>
    <w:bookmarkStart w:id="46" w:name="maternal-and-child-health-2"/>
    <w:p>
      <w:pPr>
        <w:pStyle w:val="Heading3"/>
      </w:pPr>
      <w:r>
        <w:t xml:space="preserve">4.2 Maternal and Child Health</w:t>
      </w:r>
    </w:p>
    <w:p>
      <w:pPr>
        <w:pStyle w:val="FirstParagraph"/>
      </w:pPr>
      <w:r>
        <w:t xml:space="preserve">Prenatal nutrition is critical for fetal development. In Canada Montreal, Dietitians work closely with OB-GYNs to address issues like gestational diabetes and iron-deficiency anemia. Postpartum support is also provided to encourage breastfeeding and ensure maternal recovery through adequate nutrient intake.</w:t>
      </w:r>
    </w:p>
    <w:p>
      <w:pPr>
        <w:pStyle w:val="BodyText"/>
      </w:pPr>
      <w:r>
        <w:t xml:space="preserve">Additionally, childhood obesity is a growing concern in urban centers like Canada Montreal. Pediatric dietitians collaborate with</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Canada Montreal</dc:title>
  <dc:creator/>
  <dc:language>en</dc:language>
  <cp:keywords/>
  <dcterms:created xsi:type="dcterms:W3CDTF">2026-07-29T11:01:35Z</dcterms:created>
  <dcterms:modified xsi:type="dcterms:W3CDTF">2026-07-29T11:01:35Z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