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10e3f092c019ef5898877f8f404c7ecf8168ba7"/>
    <w:p>
      <w:pPr>
        <w:pStyle w:val="Heading1"/>
      </w:pPr>
      <w:r>
        <w:t xml:space="preserve">Project Report: Implementation of Professional Dietitian Services in Kenya Nairobi</w:t>
      </w:r>
    </w:p>
    <w:p>
      <w:pPr>
        <w:pStyle w:val="FirstParagraph"/>
      </w:pPr>
      <w:r>
        <w:br/>
      </w:r>
    </w:p>
    <w:p>
      <w:pPr>
        <w:pStyle w:val="BodyText"/>
      </w:pPr>
      <w:r>
        <w:rPr>
          <w:bCs/>
          <w:b/>
        </w:rPr>
        <w:t xml:space="preserve">Date:</w:t>
      </w:r>
      <w:r>
        <w:t xml:space="preserve"> </w:t>
      </w:r>
      <w:r>
        <w:t xml:space="preserve">May 24, 2024</w:t>
      </w:r>
    </w:p>
    <w:p>
      <w:pPr>
        <w:pStyle w:val="BodyText"/>
      </w:pPr>
      <w:r>
        <w:br/>
      </w:r>
    </w:p>
    <w:p>
      <w:r>
        <w:pict>
          <v:rect style="width:0;height:1.5pt" o:hralign="center" o:hrstd="t" o:hr="t"/>
        </w:pict>
      </w:r>
    </w:p>
    <w:p>
      <w:pPr>
        <w:pStyle w:val="FirstParagraph"/>
      </w:pPr>
      <w:r>
        <w:br/>
      </w:r>
    </w:p>
    <w:bookmarkStart w:id="20" w:name="X0ff1339ec100f5138b4583860166fdb55b6ccd8"/>
    <w:p>
      <w:pPr>
        <w:pStyle w:val="Heading3"/>
      </w:pPr>
      <w:r>
        <w:t xml:space="preserve">The Significance of the Project for Kenya Nairobi</w:t>
      </w:r>
    </w:p>
    <w:p>
      <w:pPr>
        <w:pStyle w:val="FirstParagraph"/>
      </w:pPr>
      <w:r>
        <w:t xml:space="preserve">Kenya is currently navigating a complex and rapidly evolving public health landscape. While the nation has made significant strides in reducing infectious diseases through improved sanitation and vaccination programs, it faces an alarming rise in non-communicable diseases (NCDs). In this context, a comprehensive Project Report detailing the implementation of professional Dietitian services across Kenya Nairobi becomes not just a bureaucratic requirement but a vital public health imperative. The capital city of Kenya Nairobi serves as the economic and cultural heart of the country. With its dense population, bustling urban lifestyle, and shifting dietary patterns from traditional nutritious meals to processed convenience foods, Kenya Nairobi stands at a critical juncture where nutritional intervention is desperately needed.</w:t>
      </w:r>
    </w:p>
    <w:bookmarkEnd w:id="20"/>
    <w:bookmarkStart w:id="21" w:name="the-growing-health-crisis-in-kenya"/>
    <w:p>
      <w:pPr>
        <w:pStyle w:val="Heading3"/>
      </w:pPr>
      <w:r>
        <w:t xml:space="preserve">The Growing Health Crisis in Kenya</w:t>
      </w:r>
    </w:p>
    <w:p>
      <w:pPr>
        <w:pStyle w:val="FirstParagraph"/>
      </w:pPr>
      <w:r>
        <w:t xml:space="preserve">To fully understand the necessity of this project within Kenya Nairobi, one must look at the broader health statistics across Kenya. The burden of disease has shifted dramatically over the past two decades. There is now a dual burden of malnutrition affecting many households; while undernutrition remains a concern in rural areas and among vulnerable populations, overweight and obesity rates are skyrocketing in urban centers like Kenya Nairobi. This phenomenon is often referred to as "hidden hunger"—where individuals may consume sufficient calories but lack essential micronutrients.</w:t>
      </w:r>
    </w:p>
    <w:p>
      <w:pPr>
        <w:pStyle w:val="BodyText"/>
      </w:pPr>
      <w:r>
        <w:t xml:space="preserve">The rise in chronic conditions such as type 2 diabetes, hypertension, cardiovascular diseases, and certain cancers is directly linked to poor dietary habits. In Kenya Nairobi alone, the prevalence of diabetes has increased by over 30% in the last decade. These lifestyle-related ailments place an immense strain on the country’s healthcare infrastructure. Consequently, a dedicated Project Report focused on integrating Dietitian services into both public and private health sectors outlines a proactive strategy to mitigate these risks before they overwhelm medical facilities.</w:t>
      </w:r>
    </w:p>
    <w:bookmarkEnd w:id="21"/>
    <w:bookmarkStart w:id="22" w:name="X6f463ff4874e8258bb3ce09e17f02d7e575a05f"/>
    <w:p>
      <w:pPr>
        <w:pStyle w:val="Heading3"/>
      </w:pPr>
      <w:r>
        <w:t xml:space="preserve">The Role of Qualified Dietitians in Healthcare</w:t>
      </w:r>
    </w:p>
    <w:p>
      <w:pPr>
        <w:pStyle w:val="FirstParagraph"/>
      </w:pPr>
      <w:r>
        <w:t xml:space="preserve">A core component of this project report is defining the scope and necessity of qualified professionals. The term "Dietitian" refers specifically to a regulated health professional who applies scientific principles to food and nutrition. It is crucial to distinguish between self-proclaimed "nutritionists" and registered Dietitians, who undergo rigorous academic training, supervised clinical practice, and licensure exams.</w:t>
      </w:r>
    </w:p>
    <w:p>
      <w:pPr>
        <w:pStyle w:val="BodyText"/>
      </w:pPr>
      <w:r>
        <w:t xml:space="preserve">In the context of Kenya Nairobi, where misinformation about diets can be widespread on social media platforms, the presence of credentialed Dietitians is paramount. These professionals are equipped to provide Medical Nutrition Therapy (MNT), a cornerstone in managing chronic diseases. The project report emphasizes that Dietitians do not merely create meal plans; they assess nutritional status, diagnose nutritional problems, and develop individualized dietary interventions tailored to the patient’s medical history, cultural background, and socioeconomic status.</w:t>
      </w:r>
    </w:p>
    <w:bookmarkEnd w:id="22"/>
    <w:bookmarkStart w:id="23" w:name="Xe4fd720b4d81151f331c20f24cccd1eaf8e818d"/>
    <w:p>
      <w:pPr>
        <w:pStyle w:val="Heading3"/>
      </w:pPr>
      <w:r>
        <w:t xml:space="preserve">Strategic Interventions Proposed for Kenya Nairobi</w:t>
      </w:r>
    </w:p>
    <w:p>
      <w:pPr>
        <w:pStyle w:val="FirstParagraph"/>
      </w:pPr>
      <w:r>
        <w:t xml:space="preserve">The Project Report outlines three primary pillars for intervention in Kenya Nairobi:</w:t>
      </w:r>
    </w:p>
    <w:p>
      <w:pPr>
        <w:pStyle w:val="BodyText"/>
      </w:pPr>
      <w:r>
        <w:br/>
      </w:r>
      <w:r>
        <w:t xml:space="preserve">1.</w:t>
      </w:r>
      <w:r>
        <w:t xml:space="preserve"> </w:t>
      </w:r>
      <w:r>
        <w:rPr>
          <w:bCs/>
          <w:b/>
        </w:rPr>
        <w:t xml:space="preserve">Hospital Integration: The report mandates that all major hospitals across Kenya Nairobi must have at least one full-time registered Dietitian on staff. Currently, the ratio of Dietitians to patients in Kenya is critically low, particularly in urban centers like Kenya Nairobi where patient loads are highest.</w:t>
      </w:r>
      <w:r>
        <w:br/>
      </w:r>
      <w:r>
        <w:br/>
      </w:r>
      <w:r>
        <w:t xml:space="preserve">2.</w:t>
      </w:r>
      <w:r>
        <w:t xml:space="preserve"> </w:t>
      </w:r>
      <w:r>
        <w:rPr>
          <w:bCs/>
          <w:b/>
        </w:rPr>
        <w:t xml:space="preserve">School and Community Programs: Addressing the root causes of malnutrition requires early intervention. The report proposes a curriculum overhaul in schools within Kenya Nairobi, ensuring that children learn about balanced nutrition from an early age. Furthermore, community-based Dietitian-led workshops will educate residents on reading food labels and preparing affordable, nutritious meals using locally sourced ingredients.</w:t>
      </w:r>
      <w:r>
        <w:br/>
      </w:r>
      <w:r>
        <w:br/>
      </w:r>
      <w:r>
        <w:t xml:space="preserve">3.</w:t>
      </w:r>
      <w:r>
        <w:t xml:space="preserve"> </w:t>
      </w:r>
      <w:r>
        <w:rPr>
          <w:bCs/>
          <w:b/>
        </w:rPr>
        <w:t xml:space="preserve">Policy and Regulation: To ensure quality control, the project report recommends stricter regulation of nutritional claims by food manufacturers in Kenya Nairobi. By enforcing transparency, Dietitians can better guide the public toward healthier choices without being misled by aggressive marketing of ultra-processed foods.</w:t>
      </w:r>
      <w:r>
        <w:br/>
      </w:r>
      <w:r>
        <w:br/>
      </w:r>
    </w:p>
    <w:bookmarkEnd w:id="23"/>
    <w:bookmarkStart w:id="24" w:name="economic-and-social-benefits"/>
    <w:p>
      <w:pPr>
        <w:pStyle w:val="Heading3"/>
      </w:pPr>
      <w:r>
        <w:t xml:space="preserve">Economic and Social Benefits</w:t>
      </w:r>
    </w:p>
    <w:p>
      <w:pPr>
        <w:pStyle w:val="FirstParagraph"/>
      </w:pPr>
      <w:r>
        <w:t xml:space="preserve">Beyond the immediate health improvements, investing in Dietitian services yields substantial economic benefits for Kenya Nairobi. Preventive care is invariably cheaper than curative care. By reducing the incidence of diet-related chronic diseases through the guidance of Dietitians, households save on out-of-pocket medical expenses, and the national economy saves billions in lost productivity due to illness.</w:t>
      </w:r>
    </w:p>
    <w:p>
      <w:pPr>
        <w:pStyle w:val="BodyText"/>
      </w:pPr>
      <w:r>
        <w:t xml:space="preserve">Moreover, there is a significant cultural aspect to consider. Traditional Kenyan diets are rich in vegetables, legumes, and whole grains. The Project Report highlights how Dietitians can act as cultural bridges, adapting modern nutritional science to respect and enhance traditional culinary practices rather than replacing them with foreign dietary trends. This culturally sensitive approach ensures higher compliance and success rates among the diverse populations residing in Kenya Nairobi.</w:t>
      </w:r>
    </w:p>
    <w:bookmarkEnd w:id="24"/>
    <w:bookmarkStart w:id="25" w:name="challenges-and-mitigation-strategies"/>
    <w:p>
      <w:pPr>
        <w:pStyle w:val="Heading3"/>
      </w:pPr>
      <w:r>
        <w:t xml:space="preserve">Challenges and Mitigation Strategies</w:t>
      </w:r>
    </w:p>
    <w:p>
      <w:pPr>
        <w:pStyle w:val="FirstParagraph"/>
      </w:pPr>
      <w:r>
        <w:t xml:space="preserve">The Project Report acknowledges several challenges inherent to this initiative. One major hurdle is the shortage of trained nutrition professionals across Kenya nationwide, which trickles down to a scarcity of specialists in Kenya Nairobi. To mitigate this, the report proposes partnerships with local universities to expand accredited Dietitian training programs.</w:t>
      </w:r>
    </w:p>
    <w:p>
      <w:pPr>
        <w:pStyle w:val="BodyText"/>
      </w:pPr>
      <w:r>
        <w:t xml:space="preserve">Another challenge is affordability. In a rapidly urbanizing economy like that of Kenya Nairobi, healthy food is often perceived as expensive compared to cheap, calorie-dense processed foods. The project suggests subsidizing fresh produce markets and implementing tax incentives for companies producing affordable, nutritious staples in Kenya Nairobi.</w:t>
      </w:r>
    </w:p>
    <w:bookmarkEnd w:id="25"/>
    <w:bookmarkStart w:id="26" w:name="conclusion"/>
    <w:p>
      <w:pPr>
        <w:pStyle w:val="Heading3"/>
      </w:pPr>
      <w:r>
        <w:t xml:space="preserve">Conclusion</w:t>
      </w:r>
    </w:p>
    <w:p>
      <w:pPr>
        <w:pStyle w:val="FirstParagraph"/>
      </w:pPr>
      <w:r>
        <w:t xml:space="preserve">In conclusion, this Project Report serves as a blueprint for transforming the healthcare landscape in Kenya Nairobi through the strategic deployment of Dietitian services. By addressing the dual burdens of malnutrition and lifestyle-related chronic diseases, we can safeguard the health and well-being of Kenyans. The integration of professional Dietitians into every facet of community life—from hospitals to schools—ensures that nutrition becomes a central pillar of public policy in Kenya Nairobi.</w:t>
      </w:r>
    </w:p>
    <w:p>
      <w:pPr>
        <w:pStyle w:val="BodyText"/>
      </w:pPr>
      <w:r>
        <w:t xml:space="preserve">The path forward requires collaboration between government bodies, healthcare providers, educational institutions, and the private sector. However, the potential return on investment—in terms of a healthier workforce and reduced healthcare costs—is undeniable. For the sustained progress of Kenya Nairobi and Kenya at large, prioritizing nutrition through professional Dietitian guidance is not just an option; it is a necessity for survival and prosperity.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Kenya Nairobi</dc:title>
  <dc:creator/>
  <dc:language>en</dc:language>
  <cp:keywords/>
  <dcterms:created xsi:type="dcterms:W3CDTF">2026-07-29T04:31:21Z</dcterms:created>
  <dcterms:modified xsi:type="dcterms:W3CDTF">2026-07-29T04:31:21Z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