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20" w:name="X8004943a7da3138f819ce2d7a9aed30cc8ea9d1"/>
    <w:p>
      <w:pPr>
        <w:pStyle w:val="Heading1"/>
      </w:pPr>
      <w:r>
        <w:t xml:space="preserve">Project Report: Strategic Integration of Certified Dietitian Services in Pakistan Islamabad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National Health Services, Regulations and Coordination / Private Healthcare Stakeholders</w:t>
      </w:r>
    </w:p>
    <w:p>
      <w:pPr>
        <w:pStyle w:val="BodyText"/>
      </w:pPr>
      <w:r>
        <w:t xml:space="preserve">From:</w:t>
      </w:r>
    </w:p>
    <w:p>
      <w:r>
        <w:pict>
          <v:rect style="width:0;height:1.5pt" o:hralign="center" o:hrstd="t" o:hr="t"/>
        </w:pict>
      </w:r>
    </w:p>
    <w:p>
      <w:pPr>
        <w:pStyle w:val="FirstParagraph"/>
      </w:pPr>
      <w:r>
        <w:t xml:space="preserve">2. Executive Summary This Project Report outlines the critical necessity and strategic framework for establishing professional Dietitian services within the healthcare infrastructure of Pakistan Islamabad. As a rapidly urbanizing capital city, Islamabad faces a unique epidemiological transition characterized by a dual burden of disease: persistent issues with undernutrition alongside an alarming rise in non-communicable diseases (NCDs) such as diabetes, hypertension, and obesity. The integration of licensed Dietitian professionals into both public hospitals and private wellness centers is identified as a pivotal intervention to mitigate these health crises. This document details the current healthcare landscape in Pakistan Islamabad, the specific role of the Dietitian in preventive care, proposed implementation strategies for Islamabad’s unique demographic, expected outcomes, and financial implications. The ultimate goal is to create a sustainable model where nutritional science plays a central role in public health policy within Pakistan Islamabad. 3. Contextual Background: Healthcare Challenges in Pakistan Islamabad Islamabad serves as the political capital of Pakistan and hosts one of the most educated and affluent populations in the country. However, this affluence has coincided with significant lifestyle changes that have negatively impacted dietary habits. The traditional dietary patterns of the region, which were largely plant-based and fiber-rich, are rapidly being replaced by sedentary lifestyles and high-consumption diets rich in refined carbohydrates, saturated fats, and processed sugars. In Pakistan Islamabad specifically, the convenience culture of fast food outlets has surged. The prevalence of Type 2 Diabetes Mellitus in Pakistan is among the highest globally, with significant clusters observed in major metropolitan centers like Islamabad. Furthermore, childhood obesity rates are rising due to poor nutritional education and excessive intake of junk food among school-aged children in the capital’s private and public institutions. While medical infrastructure in Pakistan Islamabad is robust, there remains a critical gap between acute medical treatment (surgery, pharmacotherapy) and preventive lifestyle management. Doctors often prescribe medication for NCDs but lack the time or specialized training to provide detailed nutritional counseling. This is where the professional intervention of a Dietitian becomes indispensable. 4. The Role of the Certified Dietitian A qualified Dietitian is not merely a nutritionist offering general advice; they are healthcare professionals trained in medical nutrition therapy (MNT). In the context of Pakistan Islamabad, their role expands to include: - Clinical Nutrition Therapy: Managing complex conditions such as gestational diabetes in pregnant women, renal diet management for dialysis patients in major hospitals like Shifa International or PIMS, and oncology nutrition support. - Public Health Education: Developing culturally appropriate dietary guidelines that respect local cuisine while reducing salt, sugar, and oil intake. This involves collaborating with schools and community centers across Islamabad’s sectors (F-Sectors to I-Sectors) to promote healthy eating habits. - Corporate Wellness Programs: Working with the numerous multinational corporations and government bodies headquartered in Islamabad to reduce employee absenteeism through workplace health initiatives focused on diet. - Research and Policy Advocacy: Conducting epidemiological studies on nutritional deficiencies specific to the Pothohar plateau region, which surrounds Islamabad, to inform national policy. 5. Proposed Implementation Strategy for Pakistan Islamabad To effectively integrate Dietitian services into the healthcare system of Pakistan Islamabad, a phased approach is recommended: Phase 1: Establishment in Public Healthcare Institutions - Objective: Integrate at least one registered Dietitian per major tertiary care hospital in Islamabad (including PIMS, RMI, and Lady Reading Hospital equivalents). - Action Plan: Recruit certified professionals with Masters degrees in Nutrition and Dietetics. Equip hospital cafeterias with nutritional labeling for all food items. Phase 2: Community-Based Outreach Programs - Objective: Address malnutrition and obesity at the grassroots level in urban settlements (Katchi Abadis) surrounding Islamabad. - Action Plan: Partner with NGOs to conduct workshops on affordable, nutritious meal planning using local ingredients like lentils, seasonal vegetables, and whole grains prevalent in Pakistan Islamabad. Phase 3: Digital Health Integration - Objective: Leverage the high smartphone penetration rate in Islamabad to offer tele-nutrition services. - Action Plan: Develop an app or platform where residents of Pakistan Islamabad can consult with Dietitians virtually for chronic disease management and weight loss programs, ensuring accessibility for those unable to visit clinics. 6. Financial Implications and Resource Allocation The initial investment required for establishing these services includes recruitment costs, infrastructure upgrades in hospital cafeterias, and public awareness campaigns. However, the long-term economic benefit is substantial. By preventing NCDs through proper nutrition, the burden on emergency care units in Pakistan Islamabad hospitals can be significantly reduced. A cost-benefit analysis suggests that every PKR 1 invested in nutritional prevention saves approximately PKR 4 to 6 in downstream medical costs associated with treating complications of diabetes and heart disease. Funding mechanisms could include government health budgets, public-private partnerships (PPPs), and international aid focused on non-communicable diseases. Insurance companies operating in Pakistan Islamabad should also be encouraged to cover consultations with registered Dietitians as part of preventive care packages. 7. Expected Outcomes and Impact Metrics The successful implementation of this project is expected to yield the following results over a five-year period: - A measurable reduction in the incidence of Type 2 Diabetes among adults aged 30-50 in Islamabad by at least 15%. - Decreased rates of childhood obesity in primary schools participating in the wellness program. - Improved patient recovery times and reduced readmission rates for chronic disease patients due to better post-discharge dietary adherence. - Enhanced public awareness regarding the importance of nutrition, leading to a cultural shift towards healthier food choices in Pakistan Islamabad. 8. Challenges and Mitigation Strategies One of the primary challenges is the lack of standardized regulation for "nutritionists" versus "dietitians." In Pakistan Islamabad, many unqualified individuals offer dietary advice that may be harmful or ineffective. This project proposes strict regulatory oversight by the Dietitians Association of Pakistan (DAP) to ensure only credentialed professionals provide medical nutrition therapy. Another challenge is cultural resistance to changing traditional food habits. Mitigation involves working with local community leaders and religious figures to frame healthy eating as compatible with cultural and religious values, emphasizing moderation rather than total abstinence from favorite local dishes like Biryani or Nihari. 9. Conclusion The integration of professional Dietitian services into the healthcare framework of Pakistan Islamabad is not just a medical necessity but a socio-economic imperative. As the capital city continues to grow, addressing the root causes of its health challenges through nutrition is essential for sustainable development. This Project Report advocates for immediate action from policymakers, healthcare providers, and community stakeholders to prioritize nutritional care. By empowering residents of Pakistan Islamabad with the knowledge and support of qualified Dietitians, we can combat the rising tide of lifestyle diseases and foster a healthier, more productive population. The time to act is now; the health future of Islamabad depends on it. 10. References - World Health Organization (WHO). Global Status Report on Noncommunicable Diseases 2023. - Ministry of National Health Services, Regulations and Coordination, Pakistan. Annual Health Statistics Report. - Dietitians Association of Pakistan (DAP). Guidelines for Clinical Nutrition Practice in Urban Centers. - International Food Policy Research Institute (IFPRI). Dietary Transition Patterns in South Asia.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Clinical Dietitian Services in Pakistan Islamabad</dc:title>
  <dc:creator/>
  <dc:language>en</dc:language>
  <cp:keywords/>
  <dcterms:created xsi:type="dcterms:W3CDTF">2026-07-29T04:12:36Z</dcterms:created>
  <dcterms:modified xsi:type="dcterms:W3CDTF">2026-07-29T04:12:36Z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