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Comprehensive Project Report on the Implementation of Dietitian Services in United States San Francisco</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Public Health Officials</w:t>
      </w:r>
    </w:p>
    <w:bookmarkStart w:id="20" w:name="executive-summary."/>
    <w:p>
      <w:pPr>
        <w:pStyle w:val="Heading1"/>
      </w:pPr>
      <w:r>
        <w:t xml:space="preserve">Executive Summary.</w:t>
      </w:r>
    </w:p>
    <w:p>
      <w:pPr>
        <w:pStyle w:val="FirstParagraph"/>
      </w:pPr>
      <w:r>
        <w:t xml:space="preserve">.</w:t>
      </w:r>
      <w:r>
        <w:t xml:space="preserve">The current document serves as a detailed</w:t>
      </w:r>
      <w:r>
        <w:t xml:space="preserve"> </w:t>
      </w:r>
      <w:r>
        <w:rPr>
          <w:rStyle w:val="VerbatimChar"/>
        </w:rPr>
        <w:t xml:space="preserve">Project Report</w:t>
      </w:r>
      <w:r>
        <w:t xml:space="preserve">, analyzing the necessity, scope, and strategic implementation of professional dietitian services within the specific geographic and demographic context of the United States city of San Francisco. This report outlines how integrating registered</w:t>
      </w:r>
      <w:r>
        <w:t xml:space="preserve"> </w:t>
      </w:r>
      <w:r>
        <w:rPr>
          <w:bCs/>
          <w:b/>
        </w:rPr>
        <w:t xml:space="preserve">Dietitian</w:t>
      </w:r>
      <w:r>
        <w:t xml:space="preserve"> </w:t>
      </w:r>
      <w:r>
        <w:t xml:space="preserve">professionals into both clinical and community health frameworks in</w:t>
      </w:r>
      <w:r>
        <w:t xml:space="preserve"> </w:t>
      </w:r>
      <w:r>
        <w:rPr>
          <w:bCs/>
          <w:b/>
        </w:rPr>
        <w:t xml:space="preserve">United States San Francisco</w:t>
      </w:r>
      <w:r>
        <w:t xml:space="preserve"> </w:t>
      </w:r>
      <w:r>
        <w:t xml:space="preserve">can significantly reduce chronic disease prevalence, improve patient outcomes, and align with local public health mandates.</w:t>
      </w:r>
    </w:p>
    <w:p>
      <w:r>
        <w:pict>
          <v:rect style="width:0;height:1.5pt" o:hralign="center" o:hrstd="t" o:hr="t"/>
        </w:pict>
      </w:r>
    </w:p>
    <w:bookmarkEnd w:id="20"/>
    <w:bookmarkStart w:id="21" w:name="introduction-and-background."/>
    <w:p>
      <w:pPr>
        <w:pStyle w:val="Heading1"/>
      </w:pPr>
      <w:r>
        <w:t xml:space="preserve">1. Introduction and Background.</w:t>
      </w:r>
    </w:p>
    <w:p>
      <w:pPr>
        <w:pStyle w:val="FirstParagraph"/>
      </w:pPr>
      <w:r>
        <w:t xml:space="preserve">.</w:t>
      </w:r>
      <w:r>
        <w:t xml:space="preserve">In recent years, the healthcare landscape in the United States has shifted towards preventive care models that prioritize lifestyle modifications over reactive treatment protocols. Within this paradigm, the role of a certified Dietitian is increasingly recognized as critical for managing nutrition-related conditions such as obesity diabetes type 2 cardiovascular disease and metabolic syndrome. This</w:t>
      </w:r>
      <w:r>
        <w:t xml:space="preserve"> </w:t>
      </w:r>
      <w:r>
        <w:rPr>
          <w:rStyle w:val="VerbatimChar"/>
        </w:rPr>
        <w:t xml:space="preserve">Project Report</w:t>
      </w:r>
      <w:r>
        <w:t xml:space="preserve"> </w:t>
      </w:r>
      <w:r>
        <w:t xml:space="preserve">focuses specifically on the unique challenges and opportunities present in San Francisco, California. As a major metropolitan hub within the United States, San Francisco presents distinct demographic diversity high cost of living factors that influence food accessibility dietary habits must be carefully analyzed to create effective interventions</w:t>
      </w:r>
    </w:p>
    <w:bookmarkEnd w:id="21"/>
    <w:bookmarkStart w:id="22" w:name="scope-and-objectives."/>
    <w:p>
      <w:pPr>
        <w:pStyle w:val="Heading1"/>
      </w:pPr>
      <w:r>
        <w:t xml:space="preserve">2. Scope and Objectives.</w:t>
      </w:r>
    </w:p>
    <w:p>
      <w:pPr>
        <w:pStyle w:val="FirstParagraph"/>
      </w:pPr>
      <w:r>
        <w:t xml:space="preserve">.</w:t>
      </w:r>
      <w:r>
        <w:t xml:space="preserve">The primary objective of this initiative is to establish a robust network of Dietitian practitioners who can serve the diverse population of San Francisco. The scope includes:</w:t>
      </w:r>
    </w:p>
    <w:p>
      <w:pPr>
        <w:numPr>
          <w:ilvl w:val="0"/>
          <w:numId w:val="1001"/>
        </w:numPr>
        <w:pStyle w:val="Compact"/>
      </w:pPr>
      <w:r>
        <w:t xml:space="preserve">Assessing current nutritional gaps among underserved communities in San Francisco</w:t>
      </w:r>
    </w:p>
    <w:p>
      <w:pPr>
        <w:numPr>
          <w:ilvl w:val="0"/>
          <w:numId w:val="1001"/>
        </w:numPr>
        <w:pStyle w:val="Compact"/>
      </w:pPr>
      <w:r>
        <w:t xml:space="preserve">Developing targeted educational programs led by qualified Dietitians</w:t>
      </w:r>
    </w:p>
    <w:p>
      <w:pPr>
        <w:pStyle w:val="FirstParagraph"/>
      </w:pPr>
      <w:r>
        <w:t xml:space="preserve">The specific goals are to increase access to professional dietary counseling reduce hospital readmission rates for diet-sensitive conditions and promote sustainable eating habits that respect the cultural culinary traditions of</w:t>
      </w:r>
      <w:r>
        <w:t xml:space="preserve"> </w:t>
      </w:r>
      <w:r>
        <w:rPr>
          <w:bCs/>
          <w:b/>
        </w:rPr>
        <w:t xml:space="preserve">United States San Francisco residents.</w:t>
      </w:r>
    </w:p>
    <w:p>
      <w:pPr>
        <w:pStyle w:val="BodyText"/>
      </w:pPr>
      <w:r>
        <w:t xml:space="preserve">.</w:t>
      </w:r>
    </w:p>
    <w:p>
      <w:r>
        <w:pict>
          <v:rect style="width:0;height:1.5pt" o:hralign="center" o:hrstd="t" o:hr="t"/>
        </w:pict>
      </w:r>
    </w:p>
    <w:bookmarkEnd w:id="22"/>
    <w:bookmarkStart w:id="23" w:name="Xb4931962435cfe8819362c1cebeafd06fcfc997"/>
    <w:p>
      <w:pPr>
        <w:pStyle w:val="Heading1"/>
      </w:pPr>
      <w:r>
        <w:t xml:space="preserve">3. Market Analysis: The United States San Francisco Context.</w:t>
      </w:r>
    </w:p>
    <w:p>
      <w:pPr>
        <w:pStyle w:val="FirstParagraph"/>
      </w:pPr>
      <w:r>
        <w:t xml:space="preserve">.</w:t>
      </w:r>
      <w:r>
        <w:rPr>
          <w:bCs/>
          <w:b/>
        </w:rPr>
        <w:t xml:space="preserve">Dietitian</w:t>
      </w:r>
      <w:r>
        <w:t xml:space="preserve"> </w:t>
      </w:r>
      <w:r>
        <w:t xml:space="preserve">services in San Francisco operate within a complex ecosystem. On one hand, the city is known for its health-conscious population and access to fresh produce through farmers markets and organic grocery stores. On the other hand there exists significant socioeconomic disparity that limits food security for low-income households Furthermore urban density creates challenges related to "food deserts" where affordable nutritious options are scarce Understanding these nuances is essential for any successful</w:t>
      </w:r>
      <w:r>
        <w:t xml:space="preserve"> </w:t>
      </w:r>
      <w:r>
        <w:rPr>
          <w:rStyle w:val="VerbatimChar"/>
        </w:rPr>
        <w:t xml:space="preserve">Project Report</w:t>
      </w:r>
      <w:r>
        <w:t xml:space="preserve"> </w:t>
      </w:r>
      <w:r>
        <w:t xml:space="preserve">outcome because a one-size-fits-all approach will fail in such a heterogeneous environment.</w:t>
      </w:r>
    </w:p>
    <w:bookmarkEnd w:id="23"/>
    <w:bookmarkStart w:id="27" w:name="strategic-implementation-plan."/>
    <w:p>
      <w:pPr>
        <w:pStyle w:val="Heading1"/>
      </w:pPr>
      <w:r>
        <w:t xml:space="preserve">4. Strategic Implementation Plan.</w:t>
      </w:r>
    </w:p>
    <w:p>
      <w:pPr>
        <w:pStyle w:val="FirstParagraph"/>
      </w:pPr>
      <w:r>
        <w:t xml:space="preserve">.</w:t>
      </w:r>
      <w:r>
        <w:t xml:space="preserve">To effectively deploy Dietitian resources across the city, several key strategies have been identified:</w:t>
      </w:r>
    </w:p>
    <w:bookmarkStart w:id="24" w:name="digital-health-integration"/>
    <w:p>
      <w:pPr>
        <w:pStyle w:val="Heading2"/>
      </w:pPr>
      <w:r>
        <w:rPr>
          <w:bCs/>
          <w:b/>
        </w:rPr>
        <w:t xml:space="preserve">Digital Health Integration</w:t>
      </w:r>
    </w:p>
    <w:p>
      <w:pPr>
        <w:pStyle w:val="FirstParagraph"/>
      </w:pPr>
      <w:r>
        <w:t xml:space="preserve">Leveraging telehealth platforms allows Dietitians to reach clients in remote or hard-to-reach areas of San Francisco efficiently. This digital-first approach reduces barriers related transportation and scheduling making professional nutrition advice more accessible to busy professionals elderly individuals and those with mobility issues.</w:t>
      </w:r>
    </w:p>
    <w:p>
      <w:pPr>
        <w:pStyle w:val="BodyText"/>
      </w:pPr>
      <w:r>
        <w:t xml:space="preserve">.</w:t>
      </w:r>
    </w:p>
    <w:bookmarkEnd w:id="24"/>
    <w:bookmarkStart w:id="25" w:name="school-based-nutrition-programs"/>
    <w:p>
      <w:pPr>
        <w:pStyle w:val="Heading2"/>
      </w:pPr>
      <w:r>
        <w:rPr>
          <w:bCs/>
          <w:b/>
        </w:rPr>
        <w:t xml:space="preserve">School-Based Nutrition Programs</w:t>
      </w:r>
    </w:p>
    <w:p>
      <w:pPr>
        <w:pStyle w:val="FirstParagraph"/>
      </w:pPr>
      <w:r>
        <w:t xml:space="preserve">Collaborating with the San Francisco Unified School District this initiative aims to place Dietitians in schools. By educating children about balanced meals portion control and healthy snacking we can instill lifelong habits early on. These programs also involve parents ensuring continuity of care at home.</w:t>
      </w:r>
    </w:p>
    <w:p>
      <w:pPr>
        <w:pStyle w:val="BodyText"/>
      </w:pPr>
      <w:r>
        <w:t xml:space="preserve">.</w:t>
      </w:r>
    </w:p>
    <w:bookmarkEnd w:id="25"/>
    <w:bookmarkStart w:id="26" w:name="clinical-partnerships"/>
    <w:p>
      <w:pPr>
        <w:pStyle w:val="Heading2"/>
      </w:pPr>
      <w:r>
        <w:rPr>
          <w:bCs/>
          <w:b/>
        </w:rPr>
        <w:t xml:space="preserve">Clinical Partnerships</w:t>
      </w:r>
    </w:p>
    <w:p>
      <w:pPr>
        <w:pStyle w:val="FirstParagraph"/>
      </w:pPr>
      <w:r>
        <w:t xml:space="preserve">We plan to partner with major hospitals and clinics in San Francisco to integrate Dietitian consultations into standard care pathways for patients diagnosed with diabetes hypertension or cancer. Evidence shows that early intervention by a trained Dietitian significantly improves treatment efficacy patient satisfaction and long-term prognosis.</w:t>
      </w:r>
    </w:p>
    <w:p>
      <w:pPr>
        <w:pStyle w:val="BodyText"/>
      </w:pPr>
      <w:r>
        <w:t xml:space="preserve">.</w:t>
      </w:r>
    </w:p>
    <w:p>
      <w:r>
        <w:pict>
          <v:rect style="width:0;height:1.5pt" o:hralign="center" o:hrstd="t" o:hr="t"/>
        </w:pict>
      </w:r>
    </w:p>
    <w:bookmarkEnd w:id="26"/>
    <w:bookmarkEnd w:id="27"/>
    <w:bookmarkStart w:id="28" w:name="challenges-and-mitigation-strategies."/>
    <w:p>
      <w:pPr>
        <w:pStyle w:val="Heading1"/>
      </w:pPr>
      <w:r>
        <w:t xml:space="preserve">5. Challenges and Mitigation Strategies.</w:t>
      </w:r>
    </w:p>
    <w:p>
      <w:pPr>
        <w:pStyle w:val="FirstParagraph"/>
      </w:pPr>
      <w:r>
        <w:t xml:space="preserve">.</w:t>
      </w:r>
      <w:r>
        <w:t xml:space="preserve">Several challenges threaten the successful execution of this project in United States San Francisco:</w:t>
      </w:r>
    </w:p>
    <w:p>
      <w:pPr>
        <w:numPr>
          <w:ilvl w:val="0"/>
          <w:numId w:val="1002"/>
        </w:numPr>
        <w:pStyle w:val="Compact"/>
      </w:pPr>
      <w:r>
        <w:rPr>
          <w:bCs/>
          <w:b/>
        </w:rPr>
        <w:t xml:space="preserve">Cost of Living:</w:t>
      </w:r>
      <w:r>
        <w:t xml:space="preserve">The high expense of living may deter some residents from seeking paid Dietitian services. Mitigation involves securing insurance coverage and sliding-scale payment options.</w:t>
      </w:r>
    </w:p>
    <w:p>
      <w:pPr>
        <w:numPr>
          <w:ilvl w:val="0"/>
          <w:numId w:val="1002"/>
        </w:numPr>
        <w:pStyle w:val="Compact"/>
      </w:pPr>
      <w:r>
        <w:t xml:space="preserve">Cultural Sensitivity:San Francisco's multicultural landscape requires Dietitians to possess cultural competence. Training programs must emphasize inclusive nutrition practices that honor various ethnic cuisines while maintaining health standards.</w:t>
      </w:r>
    </w:p>
    <w:bookmarkEnd w:id="28"/>
    <w:bookmarkStart w:id="29" w:name="expected-outcomes-and-impact."/>
    <w:p>
      <w:pPr>
        <w:pStyle w:val="Heading1"/>
      </w:pPr>
      <w:r>
        <w:t xml:space="preserve">6. Expected Outcomes and Impact.</w:t>
      </w:r>
    </w:p>
    <w:p>
      <w:pPr>
        <w:pStyle w:val="FirstParagraph"/>
      </w:pPr>
      <w:r>
        <w:t xml:space="preserve">.</w:t>
      </w:r>
      <w:r>
        <w:t xml:space="preserve">If executed successfully this project will yield measurable benefits for the community including:</w:t>
      </w:r>
    </w:p>
    <w:p>
      <w:pPr>
        <w:pStyle w:val="BodyText"/>
      </w:pPr>
      <w:r>
        <w:t xml:space="preserve">A significant reduction in diet-related chronic diseases over a five-year period</w:t>
      </w:r>
    </w:p>
    <w:p>
      <w:pPr>
        <w:pStyle w:val="BodyText"/>
      </w:pPr>
      <w:r>
        <w:t xml:space="preserve">Increased health literacy among San Francisco residents</w:t>
      </w:r>
    </w:p>
    <w:p>
      <w:pPr>
        <w:pStyle w:val="BodyText"/>
      </w:pPr>
      <w:r>
        <w:t xml:space="preserve">Strengthened collaboration between healthcare providers educators and community organizations focused on wellness.</w:t>
      </w:r>
    </w:p>
    <w:bookmarkEnd w:id="29"/>
    <w:bookmarkStart w:id="30" w:name="conclusion."/>
    <w:p>
      <w:pPr>
        <w:pStyle w:val="Heading1"/>
      </w:pPr>
      <w:r>
        <w:t xml:space="preserve">7. Conclusion.</w:t>
      </w:r>
    </w:p>
    <w:p>
      <w:pPr>
        <w:pStyle w:val="FirstParagraph"/>
      </w:pPr>
      <w:r>
        <w:t xml:space="preserve">.</w:t>
      </w:r>
      <w:r>
        <w:t xml:space="preserve">In conclusion this comprehensive Project Report underscores the urgent need for expanded Dietitian services within United States San Francisco By addressing systemic barriers leveraging technology fostering education and promoting cultural inclusivity we can create a healthier future for all citizens regardless of socioeconomic status or background. The integration of professional nutritional guidance is not merely an optional enhancement but a fundamental requirement for achieving equitable health outcomes in one of America's most vibrant yet challenging urban centers.</w:t>
      </w:r>
    </w:p>
    <w:p>
      <w:pPr>
        <w:pStyle w:val="BodyText"/>
      </w:pPr>
      <w:r>
        <w:t xml:space="preserve">.</w:t>
      </w:r>
    </w:p>
    <w:p>
      <w:r>
        <w:pict>
          <v:rect style="width:0;height:1.5pt" o:hralign="center" o:hrstd="t" o:hr="t"/>
        </w:pict>
      </w:r>
    </w:p>
    <w:bookmarkEnd w:id="30"/>
    <w:bookmarkStart w:id="31" w:name="recommendations."/>
    <w:p>
      <w:pPr>
        <w:pStyle w:val="Heading1"/>
      </w:pPr>
      <w:r>
        <w:t xml:space="preserve">8. Recommendations.</w:t>
      </w:r>
    </w:p>
    <w:p>
      <w:pPr>
        <w:pStyle w:val="FirstParagraph"/>
      </w:pPr>
      <w:r>
        <w:t xml:space="preserve">.</w:t>
      </w:r>
      <w:r>
        <w:t xml:space="preserve">We recommend immediate funding allocation for pilot programs testing the proposed models followed by broader rollout based on preliminary data analysis Additionally ongoing evaluation mechanisms should be established to ensure accountability and continuous improvement of Dietitian-led initiatives across the city.</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Dietitian Services in United States San Francisco</dc:title>
  <dc:creator/>
  <dc:language>en</dc:language>
  <cp:keywords/>
  <dcterms:created xsi:type="dcterms:W3CDTF">2026-07-29T21:29:07Z</dcterms:created>
  <dcterms:modified xsi:type="dcterms:W3CDTF">2026-07-29T21:29:07Z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