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prometheus-nutritional-initiative-pni"/>
    <w:p>
      <w:pPr>
        <w:pStyle w:val="Heading1"/>
      </w:pPr>
      <w:r>
        <w:rPr>
          <w:bCs/>
          <w:b/>
        </w:rPr>
        <w:t xml:space="preserve">PROMETHEUS NUTRITIONAL INITIATIVE (PNI)</w:t>
      </w:r>
    </w:p>
    <w:p>
      <w:pPr>
        <w:pStyle w:val="FirstParagraph"/>
      </w:pPr>
      <w:r>
        <w:rPr>
          <w:iCs/>
          <w:i/>
        </w:rPr>
        <w:t xml:space="preserve">A Comprehensive Project Report on the Implementation of Professional Dietitian Services in Venezuela Caracas</w:t>
      </w:r>
    </w:p>
    <w:p>
      <w:pPr>
        <w:pStyle w:val="BodyText"/>
      </w:pPr>
      <w:r>
        <w:br/>
      </w:r>
    </w:p>
    <w:bookmarkStart w:id="20" w:name="i.-executive-summary"/>
    <w:p>
      <w:pPr>
        <w:pStyle w:val="Heading2"/>
      </w:pPr>
      <w:r>
        <w:rPr>
          <w:bCs/>
          <w:b/>
        </w:rPr>
        <w:t xml:space="preserve">I. Executive Summary</w:t>
      </w:r>
    </w:p>
    <w:p>
      <w:pPr>
        <w:pStyle w:val="FirstParagraph"/>
      </w:pPr>
      <w:r>
        <w:t xml:space="preserve">This report details the strategic framework, implementation plan, and anticipated outcomes for establishing a specialized</w:t>
      </w:r>
      <w:r>
        <w:t xml:space="preserve"> </w:t>
      </w:r>
      <w:r>
        <w:rPr>
          <w:bCs/>
          <w:b/>
        </w:rPr>
        <w:t xml:space="preserve">Dietitian</w:t>
      </w:r>
      <w:r>
        <w:t xml:space="preserve"> </w:t>
      </w:r>
      <w:r>
        <w:t xml:space="preserve">service network within</w:t>
      </w:r>
      <w:r>
        <w:t xml:space="preserve"> </w:t>
      </w:r>
      <w:r>
        <w:rPr>
          <w:bCs/>
          <w:b/>
        </w:rPr>
        <w:t xml:space="preserve">Venezuela Caracas</w:t>
      </w:r>
      <w:r>
        <w:t xml:space="preserve">. Facing significant economic challenges that have impacted food security and public health infrastructure in recent years, there is an urgent need for accessible nutritional guidance. This initiative aims to deploy certified nutrition professionals across various districts of the capital to combat rising rates of diet-related non-communicable diseases (NCDs) while simultaneously addressing micronutrient deficiencies caused by supply chain disruptions.</w:t>
      </w:r>
    </w:p>
    <w:p>
      <w:pPr>
        <w:pStyle w:val="BodyText"/>
      </w:pPr>
      <w:r>
        <w:br/>
      </w:r>
    </w:p>
    <w:bookmarkEnd w:id="20"/>
    <w:bookmarkStart w:id="21" w:name="ii.-introduction"/>
    <w:p>
      <w:pPr>
        <w:pStyle w:val="Heading2"/>
      </w:pPr>
      <w:r>
        <w:rPr>
          <w:bCs/>
          <w:b/>
        </w:rPr>
        <w:t xml:space="preserve">II. Introduction</w:t>
      </w:r>
    </w:p>
    <w:p>
      <w:pPr>
        <w:pStyle w:val="FirstParagraph"/>
      </w:pPr>
      <w:r>
        <w:t xml:space="preserve">The socio-economic landscape in</w:t>
      </w:r>
      <w:r>
        <w:t xml:space="preserve"> </w:t>
      </w:r>
      <w:r>
        <w:rPr>
          <w:bCs/>
          <w:b/>
        </w:rPr>
        <w:t xml:space="preserve">Venezuela Caracas</w:t>
      </w:r>
      <w:r>
        <w:t xml:space="preserve"> </w:t>
      </w:r>
      <w:r>
        <w:t xml:space="preserve">has undergone profound changes over the past decade. Hyperinflation, currency instability, and logistical bottlenecks have severely restricted access to diverse and nutritious foods for a significant portion of the population. Consequently, there has been a dual burden of malnutrition: persistent undernutrition among vulnerable populations and a sharp rise in obesity and metabolic disorders such as diabetes type 2.</w:t>
      </w:r>
    </w:p>
    <w:p>
      <w:pPr>
        <w:pStyle w:val="BodyText"/>
      </w:pPr>
      <w:r>
        <w:t xml:space="preserve">In response to this crisis, the role of a licensed</w:t>
      </w:r>
      <w:r>
        <w:t xml:space="preserve"> </w:t>
      </w:r>
      <w:r>
        <w:rPr>
          <w:bCs/>
          <w:b/>
        </w:rPr>
        <w:t xml:space="preserve">Dietitian</w:t>
      </w:r>
      <w:r>
        <w:t xml:space="preserve"> </w:t>
      </w:r>
      <w:r>
        <w:t xml:space="preserve">has transitioned from an exclusive luxury service to a critical component of public health intervention. This project report outlines the establishment of community-based nutrition centers in</w:t>
      </w:r>
      <w:r>
        <w:t xml:space="preserve"> </w:t>
      </w:r>
      <w:r>
        <w:rPr>
          <w:bCs/>
          <w:b/>
        </w:rPr>
        <w:t xml:space="preserve">Venezuela Caracas</w:t>
      </w:r>
      <w:r>
        <w:t xml:space="preserve">, designed to provide affordable, evidence-based dietary counseling and education.</w:t>
      </w:r>
    </w:p>
    <w:p>
      <w:pPr>
        <w:pStyle w:val="BodyText"/>
      </w:pPr>
      <w:r>
        <w:br/>
      </w:r>
    </w:p>
    <w:bookmarkEnd w:id="21"/>
    <w:bookmarkStart w:id="22" w:name="iii.-problem-statement"/>
    <w:p>
      <w:pPr>
        <w:pStyle w:val="Heading2"/>
      </w:pPr>
      <w:r>
        <w:rPr>
          <w:bCs/>
          <w:b/>
        </w:rPr>
        <w:t xml:space="preserve">III. Problem Statement</w:t>
      </w:r>
    </w:p>
    <w:p>
      <w:pPr>
        <w:pStyle w:val="FirstParagraph"/>
      </w:pPr>
      <w:r>
        <w:rPr>
          <w:iCs/>
          <w:i/>
        </w:rPr>
        <w:t xml:space="preserve">A. The Crisis of Food Access in Venezuela Caracas</w:t>
      </w:r>
      <w:r>
        <w:br/>
      </w:r>
      <w:r>
        <w:t xml:space="preserve">Residents of</w:t>
      </w:r>
      <w:r>
        <w:t xml:space="preserve"> </w:t>
      </w:r>
      <w:r>
        <w:rPr>
          <w:bCs/>
          <w:b/>
        </w:rPr>
        <w:t xml:space="preserve">Venezuela Caracas</w:t>
      </w:r>
      <w:r>
        <w:t xml:space="preserve"> </w:t>
      </w:r>
      <w:r>
        <w:t xml:space="preserve">frequently face long queues for basic food staples, often relying on processed carbohydrates due to their affordability and shelf-life compared to fresh produce. This dietary shift has led to a decline in overall health standards.</w:t>
      </w:r>
    </w:p>
    <w:p>
      <w:pPr>
        <w:pStyle w:val="BodyText"/>
      </w:pPr>
      <w:r>
        <w:rPr>
          <w:iCs/>
          <w:i/>
        </w:rPr>
        <w:t xml:space="preserve">B. Lack of Professional Guidance</w:t>
      </w:r>
      <w:r>
        <w:br/>
      </w:r>
      <w:r>
        <w:t xml:space="preserve">Prior to this initiative, nutritional advice in</w:t>
      </w:r>
      <w:r>
        <w:t xml:space="preserve"> </w:t>
      </w:r>
      <w:r>
        <w:rPr>
          <w:bCs/>
          <w:b/>
        </w:rPr>
        <w:t xml:space="preserve">Venezuela Caracas</w:t>
      </w:r>
      <w:r>
        <w:t xml:space="preserve"> </w:t>
      </w:r>
      <w:r>
        <w:t xml:space="preserve">was largely fragmented or limited to private practitioners who are inaccessible due to cost barriers. There is a critical shortage of state-supported dietetic services that focus on community education and preventive care.</w:t>
      </w:r>
    </w:p>
    <w:p>
      <w:pPr>
        <w:pStyle w:val="BodyText"/>
      </w:pPr>
      <w:r>
        <w:rPr>
          <w:iCs/>
          <w:i/>
        </w:rPr>
        <w:t xml:space="preserve">C. The Role of the Dietitian</w:t>
      </w:r>
      <w:r>
        <w:br/>
      </w:r>
      <w:r>
        <w:t xml:space="preserve">A professional</w:t>
      </w:r>
      <w:r>
        <w:t xml:space="preserve"> </w:t>
      </w:r>
      <w:r>
        <w:rPr>
          <w:bCs/>
          <w:b/>
        </w:rPr>
        <w:t xml:space="preserve">Dietitian</w:t>
      </w:r>
      <w:r>
        <w:t xml:space="preserve"> </w:t>
      </w:r>
      <w:r>
        <w:t xml:space="preserve">is essential in navigating these complexities. They do not merely prescribe meals but assess individual metabolic needs, cultural eating habits, and economic constraints to create realistic nutritional plans that improve health outcomes.</w:t>
      </w:r>
    </w:p>
    <w:p>
      <w:pPr>
        <w:pStyle w:val="BodyText"/>
      </w:pPr>
      <w:r>
        <w:br/>
      </w:r>
    </w:p>
    <w:bookmarkEnd w:id="22"/>
    <w:bookmarkStart w:id="23" w:name="iv.-project-objectives"/>
    <w:p>
      <w:pPr>
        <w:pStyle w:val="Heading2"/>
      </w:pPr>
      <w:r>
        <w:rPr>
          <w:bCs/>
          <w:b/>
        </w:rPr>
        <w:t xml:space="preserve">IV. Project Objectives</w:t>
      </w:r>
    </w:p>
    <w:p>
      <w:pPr>
        <w:numPr>
          <w:ilvl w:val="0"/>
          <w:numId w:val="1001"/>
        </w:numPr>
        <w:pStyle w:val="Compact"/>
      </w:pPr>
      <w:r>
        <w:rPr>
          <w:bCs/>
          <w:b/>
        </w:rPr>
        <w:t xml:space="preserve">Promote Public Health:</w:t>
      </w:r>
      <w:r>
        <w:t xml:space="preserve"> </w:t>
      </w:r>
      <w:r>
        <w:t xml:space="preserve">To reduce the prevalence of obesity and diabetes in</w:t>
      </w:r>
      <w:r>
        <w:t xml:space="preserve"> </w:t>
      </w:r>
      <w:r>
        <w:rPr>
          <w:bCs/>
          <w:b/>
        </w:rPr>
        <w:t xml:space="preserve">Venezuela Caracas</w:t>
      </w:r>
      <w:r>
        <w:t xml:space="preserve"> </w:t>
      </w:r>
      <w:r>
        <w:t xml:space="preserve">by providing free initial consultations with certified dietitians.</w:t>
      </w:r>
    </w:p>
    <w:p>
      <w:pPr>
        <w:numPr>
          <w:ilvl w:val="0"/>
          <w:numId w:val="1001"/>
        </w:numPr>
        <w:pStyle w:val="Compact"/>
      </w:pPr>
      <w:r>
        <w:br/>
      </w:r>
      <w:r>
        <w:t xml:space="preserve">Enhance Food Security Literacy: Educate families on how to maximize nutritional value from locally available ingredients, optimizing limited budgets.</w:t>
      </w:r>
    </w:p>
    <w:p>
      <w:pPr>
        <w:numPr>
          <w:ilvl w:val="0"/>
          <w:numId w:val="1001"/>
        </w:numPr>
        <w:pStyle w:val="Compact"/>
      </w:pPr>
      <w:r>
        <w:rPr>
          <w:bCs/>
          <w:b/>
        </w:rPr>
        <w:t xml:space="preserve">Support Vulnerable Groups:</w:t>
      </w:r>
      <w:r>
        <w:t xml:space="preserve"> </w:t>
      </w:r>
      <w:r>
        <w:t xml:space="preserve">Specifically target children under five and pregnant women in high-density areas of Caracas with supplementary nutritional monitoring.</w:t>
      </w:r>
    </w:p>
    <w:p>
      <w:pPr>
        <w:pStyle w:val="FirstParagraph"/>
      </w:pPr>
      <w:r>
        <w:br/>
      </w:r>
    </w:p>
    <w:bookmarkEnd w:id="23"/>
    <w:bookmarkStart w:id="27" w:name="v.-methodology-and-implementation-plan"/>
    <w:p>
      <w:pPr>
        <w:pStyle w:val="Heading2"/>
      </w:pPr>
      <w:r>
        <w:rPr>
          <w:bCs/>
          <w:b/>
        </w:rPr>
        <w:t xml:space="preserve">V. Methodology and Implementation Plan</w:t>
      </w:r>
    </w:p>
    <w:p>
      <w:pPr>
        <w:pStyle w:val="FirstParagraph"/>
      </w:pPr>
      <w:r>
        <w:t xml:space="preserve">The implementation strategy relies on a phased approach to ensure sustainability and reach within</w:t>
      </w:r>
      <w:r>
        <w:t xml:space="preserve"> </w:t>
      </w:r>
      <w:r>
        <w:rPr>
          <w:bCs/>
          <w:b/>
        </w:rPr>
        <w:t xml:space="preserve">Venezuela Caracas</w:t>
      </w:r>
      <w:r>
        <w:t xml:space="preserve">.</w:t>
      </w:r>
    </w:p>
    <w:bookmarkStart w:id="24" w:name="Xa6547e6b791c8058138b64f66b6884b155ea458"/>
    <w:p>
      <w:pPr>
        <w:pStyle w:val="Heading3"/>
      </w:pPr>
      <w:r>
        <w:rPr>
          <w:iCs/>
          <w:i/>
        </w:rPr>
        <w:t xml:space="preserve">A. Phase 1: Recruitment and Training of Dietitians</w:t>
      </w:r>
    </w:p>
    <w:p>
      <w:pPr>
        <w:pStyle w:val="FirstParagraph"/>
      </w:pPr>
      <w:r>
        <w:t xml:space="preserve">We will partner with local universities, such as the Universidad Central de Venezuela, to recruit recent graduates. These future</w:t>
      </w:r>
      <w:r>
        <w:t xml:space="preserve"> </w:t>
      </w:r>
      <w:r>
        <w:rPr>
          <w:bCs/>
          <w:b/>
        </w:rPr>
        <w:t xml:space="preserve">Dietitian</w:t>
      </w:r>
      <w:r>
        <w:t xml:space="preserve"> </w:t>
      </w:r>
      <w:r>
        <w:t xml:space="preserve">professionals will undergo specialized training in crisis nutrition—focusing on low-cost meal planning using available resources in the Venezuelan market.</w:t>
      </w:r>
    </w:p>
    <w:bookmarkEnd w:id="24"/>
    <w:bookmarkStart w:id="25" w:name="Xfef7b7d839b5b89ab0f51cb512aa11263015e61"/>
    <w:p>
      <w:pPr>
        <w:pStyle w:val="Heading3"/>
      </w:pPr>
      <w:r>
        <w:rPr>
          <w:iCs/>
          <w:i/>
        </w:rPr>
        <w:t xml:space="preserve">B. Phase 2: Establishment of Community Clinics</w:t>
      </w:r>
    </w:p>
    <w:p>
      <w:pPr>
        <w:pStyle w:val="FirstParagraph"/>
      </w:pPr>
      <w:r>
        <w:t xml:space="preserve">Six pilot clinics will be established in high-traffic, underserved districts including Baruta, Chacao, and Petare. These centers will serve as hubs for</w:t>
      </w:r>
      <w:r>
        <w:t xml:space="preserve"> </w:t>
      </w:r>
      <w:r>
        <w:rPr>
          <w:bCs/>
          <w:b/>
        </w:rPr>
        <w:t xml:space="preserve">Dietitian</w:t>
      </w:r>
      <w:r>
        <w:t xml:space="preserve"> </w:t>
      </w:r>
      <w:r>
        <w:t xml:space="preserve">consultations. The infrastructure requirements are minimal but must include reliable storage for educational materials and basic anthropometric measurement tools.</w:t>
      </w:r>
    </w:p>
    <w:bookmarkEnd w:id="25"/>
    <w:bookmarkStart w:id="26" w:name="c.-phase-3-community-outreach-programs"/>
    <w:p>
      <w:pPr>
        <w:pStyle w:val="Heading3"/>
      </w:pPr>
      <w:r>
        <w:rPr>
          <w:iCs/>
          <w:i/>
        </w:rPr>
        <w:t xml:space="preserve">C. Phase 3: Community Outreach Programs</w:t>
      </w:r>
    </w:p>
    <w:p>
      <w:pPr>
        <w:pStyle w:val="FirstParagraph"/>
      </w:pPr>
      <w:r>
        <w:t xml:space="preserve">The project includes mobile units where</w:t>
      </w:r>
      <w:r>
        <w:t xml:space="preserve"> </w:t>
      </w:r>
      <w:r>
        <w:rPr>
          <w:bCs/>
          <w:b/>
        </w:rPr>
        <w:t xml:space="preserve">Dietitian</w:t>
      </w:r>
      <w:r>
        <w:t xml:space="preserve">s will conduct workshops in schools and community centers throughout Caracas. Topics will include "Reading Labels on Limited Budgets," "Nutrition for Students," and "Healthy Cooking with Local Ingredients."</w:t>
      </w:r>
    </w:p>
    <w:p>
      <w:pPr>
        <w:pStyle w:val="BodyText"/>
      </w:pPr>
      <w:r>
        <w:br/>
      </w:r>
    </w:p>
    <w:bookmarkEnd w:id="26"/>
    <w:bookmarkEnd w:id="27"/>
    <w:bookmarkStart w:id="28" w:name="X44b7a7d58ead2f29c7dc74044c24777493be779"/>
    <w:p>
      <w:pPr>
        <w:pStyle w:val="Heading2"/>
      </w:pPr>
      <w:r>
        <w:rPr>
          <w:bCs/>
          <w:b/>
        </w:rPr>
        <w:t xml:space="preserve">VI. Operational Challenges in Venezuela Caracas</w:t>
      </w:r>
    </w:p>
    <w:p>
      <w:pPr>
        <w:pStyle w:val="FirstParagraph"/>
      </w:pPr>
      <w:r>
        <w:rPr>
          <w:iCs/>
          <w:i/>
        </w:rPr>
        <w:t xml:space="preserve">A. Economic Volatility:</w:t>
      </w:r>
      <w:r>
        <w:br/>
      </w:r>
      <w:r>
        <w:t xml:space="preserve">Operating in</w:t>
      </w:r>
      <w:r>
        <w:t xml:space="preserve"> </w:t>
      </w:r>
      <w:r>
        <w:rPr>
          <w:bCs/>
          <w:b/>
        </w:rPr>
        <w:t xml:space="preserve">Venezuela Caracas</w:t>
      </w:r>
      <w:r>
        <w:t xml:space="preserve"> </w:t>
      </w:r>
      <w:r>
        <w:t xml:space="preserve">requires constant financial agility. Costs for electricity, water, and office supplies fluctuate rapidly. The project budget must be indexed to stable currencies to ensure continuity.</w:t>
      </w:r>
    </w:p>
    <w:p>
      <w:pPr>
        <w:pStyle w:val="BodyText"/>
      </w:pPr>
      <w:r>
        <w:rPr>
          <w:iCs/>
          <w:i/>
        </w:rPr>
        <w:t xml:space="preserve">B. Supply Chain Instability:</w:t>
      </w:r>
      <w:r>
        <w:br/>
      </w:r>
      <w:r>
        <w:t xml:space="preserve">Even if a</w:t>
      </w:r>
      <w:r>
        <w:t xml:space="preserve"> </w:t>
      </w:r>
      <w:r>
        <w:rPr>
          <w:bCs/>
          <w:b/>
        </w:rPr>
        <w:t xml:space="preserve">Dietitian</w:t>
      </w:r>
      <w:r>
        <w:t xml:space="preserve"> </w:t>
      </w:r>
      <w:r>
        <w:t xml:space="preserve">recommends healthy foods like vegetables or proteins, availability in local markets can be inconsistent. The program must maintain flexibility in counseling, adapting recommendations based on weekly market availability.</w:t>
      </w:r>
    </w:p>
    <w:p>
      <w:pPr>
        <w:pStyle w:val="BodyText"/>
      </w:pPr>
      <w:r>
        <w:rPr>
          <w:iCs/>
          <w:i/>
        </w:rPr>
        <w:t xml:space="preserve">C. Infrastructure Constraints:</w:t>
      </w:r>
      <w:r>
        <w:br/>
      </w:r>
      <w:r>
        <w:t xml:space="preserve">Power outages and internet connectivity issues may disrupt telemedicine services or digital record-keeping. Backup generators and offline data storage solutions are mandatory for operational resilience in Caracas.</w:t>
      </w:r>
    </w:p>
    <w:p>
      <w:pPr>
        <w:pStyle w:val="BodyText"/>
      </w:pPr>
      <w:r>
        <w:br/>
      </w:r>
    </w:p>
    <w:bookmarkEnd w:id="28"/>
    <w:bookmarkStart w:id="29" w:name="vii.-expected-outcomes"/>
    <w:p>
      <w:pPr>
        <w:pStyle w:val="Heading2"/>
      </w:pPr>
      <w:r>
        <w:rPr>
          <w:bCs/>
          <w:b/>
        </w:rPr>
        <w:t xml:space="preserve">VII. Expected Outcomes</w:t>
      </w:r>
    </w:p>
    <w:p>
      <w:pPr>
        <w:pStyle w:val="FirstParagraph"/>
      </w:pPr>
      <w:r>
        <w:t xml:space="preserve">By the end of the first year, we anticipate serving 5,000 individuals in</w:t>
      </w:r>
      <w:r>
        <w:t xml:space="preserve"> </w:t>
      </w:r>
      <w:r>
        <w:rPr>
          <w:bCs/>
          <w:b/>
        </w:rPr>
        <w:t xml:space="preserve">Venezuela Caracas</w:t>
      </w:r>
      <w:r>
        <w:t xml:space="preserve">. Key metrics include:</w:t>
      </w:r>
    </w:p>
    <w:p>
      <w:pPr>
        <w:numPr>
          <w:ilvl w:val="0"/>
          <w:numId w:val="1002"/>
        </w:numPr>
        <w:pStyle w:val="Compact"/>
      </w:pPr>
      <w:r>
        <w:t xml:space="preserve">A 15% increase in knowledge regarding balanced diets among workshop participants.</w:t>
      </w:r>
    </w:p>
    <w:p>
      <w:pPr>
        <w:numPr>
          <w:ilvl w:val="0"/>
          <w:numId w:val="1002"/>
        </w:numPr>
        <w:pStyle w:val="Compact"/>
      </w:pPr>
      <w:r>
        <w:t xml:space="preserve">A measurable reduction in average body mass index (BMI) among children enrolled in the pediatric monitoring program.</w:t>
      </w:r>
    </w:p>
    <w:p>
      <w:pPr>
        <w:numPr>
          <w:ilvl w:val="0"/>
          <w:numId w:val="1002"/>
        </w:numPr>
        <w:pStyle w:val="Compact"/>
      </w:pPr>
      <w:r>
        <w:t xml:space="preserve">The deployment of a digital repository of affordable, healthy recipes tailored to Venezuelan tastes and local ingredients.</w:t>
      </w:r>
    </w:p>
    <w:p>
      <w:pPr>
        <w:pStyle w:val="FirstParagraph"/>
      </w:pPr>
      <w:r>
        <w:br/>
      </w:r>
    </w:p>
    <w:bookmarkEnd w:id="29"/>
    <w:bookmarkStart w:id="30" w:name="viii.-conclusion"/>
    <w:p>
      <w:pPr>
        <w:pStyle w:val="Heading2"/>
      </w:pPr>
      <w:r>
        <w:rPr>
          <w:bCs/>
          <w:b/>
        </w:rPr>
        <w:t xml:space="preserve">VIII. Conclusion</w:t>
      </w:r>
    </w:p>
    <w:p>
      <w:pPr>
        <w:pStyle w:val="FirstParagraph"/>
      </w:pPr>
      <w:r>
        <w:t xml:space="preserve">This project report underscores the critical necessity of reintroducing structured, professional dietetic care to the population of</w:t>
      </w:r>
      <w:r>
        <w:t xml:space="preserve"> </w:t>
      </w:r>
      <w:r>
        <w:rPr>
          <w:bCs/>
          <w:b/>
        </w:rPr>
        <w:t xml:space="preserve">Venezuela Caracas</w:t>
      </w:r>
      <w:r>
        <w:t xml:space="preserve">. By empowering a network of dedicated</w:t>
      </w:r>
      <w:r>
        <w:t xml:space="preserve"> </w:t>
      </w:r>
      <w:r>
        <w:rPr>
          <w:bCs/>
          <w:b/>
        </w:rPr>
        <w:t xml:space="preserve">Dietitian</w:t>
      </w:r>
      <w:r>
        <w:t xml:space="preserve">s, we can address both the immediate symptoms and underlying causes of malnutrition in a challenging environment. The success of this initiative will not only improve individual health but also contribute to the broader social stability and economic productivity of the nation.</w:t>
      </w:r>
    </w:p>
    <w:p>
      <w:pPr>
        <w:pStyle w:val="BodyText"/>
      </w:pPr>
      <w:r>
        <w:t xml:space="preserve">Immediate approval and funding allocation are requested to begin Phase 1 recruitment efforts. The time for action is now, ensuring that every citizen in</w:t>
      </w:r>
      <w:r>
        <w:t xml:space="preserve"> </w:t>
      </w:r>
      <w:r>
        <w:rPr>
          <w:bCs/>
          <w:b/>
        </w:rPr>
        <w:t xml:space="preserve">Venezuela Caracas</w:t>
      </w:r>
      <w:r>
        <w:t xml:space="preserve">, regardless of socioeconomic status, has access to the professional guidance they need to thrive.</w:t>
      </w:r>
    </w:p>
    <w:p>
      <w:pPr>
        <w:pStyle w:val="BodyText"/>
      </w:pPr>
      <w:r>
        <w:br/>
      </w:r>
    </w:p>
    <w:p>
      <w:r>
        <w:pict>
          <v:rect style="width:0;height:1.5pt" o:hralign="center" o:hrstd="t" o:hr="t"/>
        </w:pict>
      </w:r>
    </w:p>
    <w:p>
      <w:pPr>
        <w:pStyle w:val="FirstParagraph"/>
      </w:pPr>
      <w:r>
        <w:rPr>
          <w:iCs/>
          <w:i/>
        </w:rPr>
        <w:t xml:space="preserve">Prepared by: Project Management Office</w:t>
      </w:r>
    </w:p>
    <w:p>
      <w:pPr>
        <w:pStyle w:val="BodyText"/>
      </w:pPr>
      <w:r>
        <w:rPr>
          <w:iCs/>
          <w:i/>
        </w:rPr>
        <w:t xml:space="preserve">Date: October 2023</w:t>
      </w:r>
    </w:p>
    <w:p>
      <w:pPr>
        <w:pStyle w:val="BodyText"/>
      </w:pPr>
      <w:r>
        <w:rPr>
          <w:iCs/>
          <w:i/>
        </w:rPr>
        <w:t xml:space="preserve">Location: Caracas, Venezuela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Venezuela Caracas</dc:title>
  <dc:creator/>
  <dc:language>en</dc:language>
  <cp:keywords/>
  <dcterms:created xsi:type="dcterms:W3CDTF">2026-07-29T02:02:22Z</dcterms:created>
  <dcterms:modified xsi:type="dcterms:W3CDTF">2026-07-29T02:02:22Z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