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w:t>
      </w:r>
      <w:r>
        <w:t xml:space="preserve"> </w:t>
      </w:r>
      <w:r>
        <w:t xml:space="preserve">Project</w:t>
      </w:r>
      <w:r>
        <w:t xml:space="preserve"> </w:t>
      </w:r>
      <w:r>
        <w:t xml:space="preserve">Report:</w:t>
      </w:r>
      <w:r>
        <w:t xml:space="preserve"> </w:t>
      </w:r>
      <w:r>
        <w:t xml:space="preserve">Japan</w:t>
      </w:r>
      <w:r>
        <w:t xml:space="preserve"> </w:t>
      </w:r>
      <w:r>
        <w:t xml:space="preserve">Tokyo</w:t>
      </w:r>
    </w:p>
    <w:p>
      <w:pPr>
        <w:pStyle w:val="FirstParagraph"/>
      </w:pPr>
      <w:r>
        <w:t xml:space="preserve">Project Report | Strategic Analysis for Diplomat Deployment</w:t>
      </w:r>
      <w:r>
        <w:br/>
      </w:r>
      <w:r>
        <w:t xml:space="preserve">Date: May 24, 2024 | Location Focus: Japan Tokyo</w:t>
      </w:r>
    </w:p>
    <w:p>
      <w:pPr>
        <w:pStyle w:val="BodyText"/>
      </w:pPr>
      <w:r>
        <w:br/>
      </w:r>
      <w:r>
        <w:br/>
      </w:r>
    </w:p>
    <w:bookmarkStart w:id="26" w:name="the-modern-diplomat-in-japan-tokyo"/>
    <w:p>
      <w:pPr>
        <w:pStyle w:val="Heading1"/>
      </w:pPr>
      <w:r>
        <w:t xml:space="preserve">The Modern Diplomat in Japan Tokyo</w:t>
      </w:r>
    </w:p>
    <w:p>
      <w:pPr>
        <w:pStyle w:val="FirstParagraph"/>
      </w:pPr>
      <w:r>
        <w:t xml:space="preserve">This project report serves as a comprehensive analysis of the role, responsibilities, and strategic importance of the</w:t>
      </w:r>
      <w:r>
        <w:t xml:space="preserve"> </w:t>
      </w:r>
      <w:r>
        <w:rPr>
          <w:bCs/>
          <w:b/>
        </w:rPr>
        <w:t xml:space="preserve">Diplomat</w:t>
      </w:r>
      <w:r>
        <w:t xml:space="preserve"> </w:t>
      </w:r>
      <w:r>
        <w:t xml:space="preserve">operating within the unique socio-political environment of</w:t>
      </w:r>
      <w:r>
        <w:t xml:space="preserve"> </w:t>
      </w:r>
      <w:r>
        <w:rPr>
          <w:bCs/>
          <w:b/>
        </w:rPr>
        <w:t xml:space="preserve">Japan Tokyo</w:t>
      </w:r>
      <w:r>
        <w:t xml:space="preserve">. As global geopolitics shift towards greater complexity, particularly in East Asia, understanding how international relations function on the ground in one of the world’s most significant metropolitan hubs is crucial. This document outlines why a dedicated</w:t>
      </w:r>
      <w:r>
        <w:t xml:space="preserve"> </w:t>
      </w:r>
      <w:r>
        <w:rPr>
          <w:bCs/>
          <w:b/>
        </w:rPr>
        <w:t xml:space="preserve">Diplomat</w:t>
      </w:r>
      <w:r>
        <w:t xml:space="preserve"> </w:t>
      </w:r>
      <w:r>
        <w:t xml:space="preserve">is essential for navigating the nuances of business and political engagement in</w:t>
      </w:r>
      <w:r>
        <w:t xml:space="preserve"> </w:t>
      </w:r>
      <w:r>
        <w:rPr>
          <w:bCs/>
          <w:b/>
        </w:rPr>
        <w:t xml:space="preserve">Japan Tokyo</w:t>
      </w:r>
      <w:r>
        <w:t xml:space="preserve">, ensuring that diplomatic efforts are not only effective but also culturally resonant and historically informed.</w:t>
      </w:r>
    </w:p>
    <w:bookmarkStart w:id="20" w:name="X1c0eaa08b7851c240d94cfc28a80cc2d4e17c0d"/>
    <w:p>
      <w:pPr>
        <w:pStyle w:val="Heading2"/>
      </w:pPr>
      <w:r>
        <w:t xml:space="preserve">The Strategic Importance of Japan Tokyo in Global Affairs</w:t>
      </w:r>
    </w:p>
    <w:p>
      <w:pPr>
        <w:pStyle w:val="FirstParagraph"/>
      </w:pPr>
      <w:r>
        <w:t xml:space="preserve">To understand the necessity of a specialized</w:t>
      </w:r>
      <w:r>
        <w:t xml:space="preserve"> </w:t>
      </w:r>
      <w:r>
        <w:rPr>
          <w:bCs/>
          <w:b/>
        </w:rPr>
        <w:t xml:space="preserve">Diplomat</w:t>
      </w:r>
      <w:r>
        <w:t xml:space="preserve">, one must first appreciate the unique position held by</w:t>
      </w:r>
      <w:r>
        <w:t xml:space="preserve"> </w:t>
      </w:r>
      <w:r>
        <w:rPr>
          <w:bCs/>
          <w:b/>
        </w:rPr>
        <w:t xml:space="preserve">Japan Tokyo</w:t>
      </w:r>
      <w:r>
        <w:t xml:space="preserve">. As the capital and primary economic center of Japan,</w:t>
      </w:r>
      <w:r>
        <w:t xml:space="preserve"> </w:t>
      </w:r>
      <w:r>
        <w:rPr>
          <w:bCs/>
          <w:b/>
        </w:rPr>
        <w:t xml:space="preserve">Japan Tokyo</w:t>
      </w:r>
      <w:r>
        <w:t xml:space="preserve"> </w:t>
      </w:r>
      <w:r>
        <w:t xml:space="preserve">is not merely a city; it is a nexus of global finance, technological innovation, and traditional heritage. The decision-making processes that occur within government buildings such as the National Diet House or corporate headquarters in Marunouchi have ripple effects across the entire Indo-Pacific region and beyond.</w:t>
      </w:r>
    </w:p>
    <w:p>
      <w:pPr>
        <w:pStyle w:val="BodyText"/>
      </w:pPr>
      <w:r>
        <w:t xml:space="preserve">The</w:t>
      </w:r>
      <w:r>
        <w:t xml:space="preserve"> </w:t>
      </w:r>
      <w:r>
        <w:rPr>
          <w:bCs/>
          <w:b/>
        </w:rPr>
        <w:t xml:space="preserve">Diplomat</w:t>
      </w:r>
      <w:r>
        <w:t xml:space="preserve"> </w:t>
      </w:r>
      <w:r>
        <w:t xml:space="preserve">stationed in this context must recognize that</w:t>
      </w:r>
      <w:r>
        <w:t xml:space="preserve"> </w:t>
      </w:r>
      <w:r>
        <w:rPr>
          <w:bCs/>
          <w:b/>
        </w:rPr>
        <w:t xml:space="preserve">Japan Tokyo</w:t>
      </w:r>
      <w:r>
        <w:t xml:space="preserve"> </w:t>
      </w:r>
      <w:r>
        <w:t xml:space="preserve">operates on a dual layer: modern ultra-futurism and deep-rooted feudal traditions. A generic diplomatic approach fails here. The presence of a seasoned</w:t>
      </w:r>
    </w:p>
    <w:p>
      <w:pPr>
        <w:pStyle w:val="BodyText"/>
      </w:pPr>
      <w:r>
        <w:t xml:space="preserve">Diplomat ensures that international entities can bridge the gap between foreign intentions and local expectations in</w:t>
      </w:r>
      <w:r>
        <w:t xml:space="preserve"> </w:t>
      </w:r>
      <w:r>
        <w:rPr>
          <w:bCs/>
          <w:b/>
        </w:rPr>
        <w:t xml:space="preserve">Japan Tokyo</w:t>
      </w:r>
      <w:r>
        <w:t xml:space="preserve">. This role is critical for maintaining stable trade agreements, fostering educational exchanges, and securing political alliances that are often predicated on mutual respect rather than mere transactional utility.</w:t>
      </w:r>
    </w:p>
    <w:bookmarkEnd w:id="20"/>
    <w:bookmarkStart w:id="21" w:name="Xb4f4f7571fff5c366dbb8ced108d153f255142f"/>
    <w:p>
      <w:pPr>
        <w:pStyle w:val="Heading2"/>
      </w:pPr>
      <w:r>
        <w:t xml:space="preserve">Cultural Nuances and the Role of the Diplomat</w:t>
      </w:r>
    </w:p>
    <w:p>
      <w:pPr>
        <w:pStyle w:val="FirstParagraph"/>
      </w:pPr>
      <w:r>
        <w:t xml:space="preserve">The most challenging aspect of operating as a</w:t>
      </w:r>
      <w:r>
        <w:t xml:space="preserve"> </w:t>
      </w:r>
      <w:r>
        <w:rPr>
          <w:bCs/>
          <w:b/>
        </w:rPr>
        <w:t xml:space="preserve">Diplomat</w:t>
      </w:r>
      <w:r>
        <w:t xml:space="preserve"> </w:t>
      </w:r>
      <w:r>
        <w:t xml:space="preserve">in</w:t>
      </w:r>
      <w:r>
        <w:t xml:space="preserve"> </w:t>
      </w:r>
      <w:r>
        <w:rPr>
          <w:bCs/>
          <w:b/>
        </w:rPr>
        <w:t xml:space="preserve">Japan Tokyo</w:t>
      </w:r>
      <w:r>
        <w:t xml:space="preserve"> </w:t>
      </w:r>
      <w:r>
        <w:t xml:space="preserve">is navigating the intricate web of cultural etiquette. In many Western contexts, directness is valued in negotiation. However, in</w:t>
      </w:r>
    </w:p>
    <w:p>
      <w:pPr>
        <w:pStyle w:val="BodyText"/>
      </w:pPr>
      <w:r>
        <w:t xml:space="preserve">Japan Tokyo, communication often relies heavily on context, non-verbal cues, and the preservation of "face." The</w:t>
      </w:r>
      <w:r>
        <w:t xml:space="preserve"> </w:t>
      </w:r>
      <w:r>
        <w:rPr>
          <w:bCs/>
          <w:b/>
        </w:rPr>
        <w:t xml:space="preserve">Diplomat</w:t>
      </w:r>
      <w:r>
        <w:t xml:space="preserve"> </w:t>
      </w:r>
      <w:r>
        <w:t xml:space="preserve">acts as a cultural translator not just of language, but of intent.</w:t>
      </w:r>
    </w:p>
    <w:p>
      <w:pPr>
        <w:pStyle w:val="BodyText"/>
      </w:pPr>
      <w:r>
        <w:t xml:space="preserve">For instance, the concept of *honne* (true sound) versus *tatemae* (public facade) dictates much of social and business interaction in</w:t>
      </w:r>
      <w:r>
        <w:t xml:space="preserve"> </w:t>
      </w:r>
      <w:r>
        <w:rPr>
          <w:bCs/>
          <w:b/>
        </w:rPr>
        <w:t xml:space="preserve">Japan Tokyo</w:t>
      </w:r>
      <w:r>
        <w:t xml:space="preserve">. A skilled</w:t>
      </w:r>
    </w:p>
    <w:p>
      <w:pPr>
        <w:pStyle w:val="BodyText"/>
      </w:pPr>
      <w:r>
        <w:t xml:space="preserve">Diplomat understands that a refusal may not be expressed as a direct "no," but rather through silence or deflection. Without this specialized knowledge, misunderstandings can escalate quickly, damaging the reputation of the sending nation. The report emphasizes that training for any incoming</w:t>
      </w:r>
      <w:r>
        <w:t xml:space="preserve"> </w:t>
      </w:r>
      <w:r>
        <w:rPr>
          <w:bCs/>
          <w:b/>
        </w:rPr>
        <w:t xml:space="preserve">Diplomat</w:t>
      </w:r>
      <w:r>
        <w:t xml:space="preserve"> </w:t>
      </w:r>
      <w:r>
        <w:t xml:space="preserve">must include intensive modules on Japanese hierarchy, gift-giving rituals (*omiyage*), and dining etiquette specific to the high-pressure environment of</w:t>
      </w:r>
    </w:p>
    <w:p>
      <w:pPr>
        <w:pStyle w:val="BodyText"/>
      </w:pPr>
      <w:r>
        <w:t xml:space="preserve">Japan Tokyo.</w:t>
      </w:r>
    </w:p>
    <w:bookmarkEnd w:id="21"/>
    <w:bookmarkStart w:id="22" w:name="Xbc842d33ca359fc432132ff6e5e6d7340f612cd"/>
    <w:p>
      <w:pPr>
        <w:pStyle w:val="Heading2"/>
      </w:pPr>
      <w:r>
        <w:t xml:space="preserve">Economic Diplomacy in a Post-Pandemic Landscape</w:t>
      </w:r>
    </w:p>
    <w:p>
      <w:pPr>
        <w:pStyle w:val="FirstParagraph"/>
      </w:pPr>
      <w:r>
        <w:t xml:space="preserve">The economic landscape of</w:t>
      </w:r>
      <w:r>
        <w:t xml:space="preserve"> </w:t>
      </w:r>
      <w:r>
        <w:rPr>
          <w:bCs/>
          <w:b/>
        </w:rPr>
        <w:t xml:space="preserve">Japan Tokyo</w:t>
      </w:r>
      <w:r>
        <w:t xml:space="preserve"> </w:t>
      </w:r>
      <w:r>
        <w:t xml:space="preserve">has undergone significant transformation in recent years. While it remains a pillar of the global economy, it faces demographic challenges and intense competition from other Asian markets. The role of the</w:t>
      </w:r>
    </w:p>
    <w:p>
      <w:pPr>
        <w:pStyle w:val="BodyText"/>
      </w:pPr>
      <w:r>
        <w:t xml:space="preserve">Diplomat has expanded beyond traditional political maneuvering to include robust economic diplomacy.</w:t>
      </w:r>
    </w:p>
    <w:p>
      <w:pPr>
        <w:pStyle w:val="BodyText"/>
      </w:pPr>
      <w:r>
        <w:t xml:space="preserve">In this capacity, the</w:t>
      </w:r>
      <w:r>
        <w:t xml:space="preserve"> </w:t>
      </w:r>
      <w:r>
        <w:rPr>
          <w:bCs/>
          <w:b/>
        </w:rPr>
        <w:t xml:space="preserve">Diplomat</w:t>
      </w:r>
      <w:r>
        <w:t xml:space="preserve"> </w:t>
      </w:r>
      <w:r>
        <w:t xml:space="preserve">facilitates partnerships between international tech firms and Japanese conglomerates located in hubs like Shibuya and Akihabara. Furthermore, as sustainability becomes a global priority, the</w:t>
      </w:r>
    </w:p>
    <w:p>
      <w:pPr>
        <w:pStyle w:val="BodyText"/>
      </w:pPr>
      <w:r>
        <w:t xml:space="preserve">Diplomat plays a key role in promoting green technology exchanges. Tokyo is actively seeking foreign investment in renewable energy sectors to meet its carbon neutrality goals by 2050. Therefore, the</w:t>
      </w:r>
      <w:r>
        <w:t xml:space="preserve"> </w:t>
      </w:r>
      <w:r>
        <w:rPr>
          <w:bCs/>
          <w:b/>
        </w:rPr>
        <w:t xml:space="preserve">Diplomat</w:t>
      </w:r>
      <w:r>
        <w:t xml:space="preserve"> </w:t>
      </w:r>
      <w:r>
        <w:t xml:space="preserve">serves as a liaison between international investors and local Japanese stakeholders, smoothing over regulatory hurdles and fostering trust.</w:t>
      </w:r>
    </w:p>
    <w:bookmarkEnd w:id="22"/>
    <w:bookmarkStart w:id="23" w:name="X485b67df45394e0749e9b1f69353ceec4642f3e"/>
    <w:p>
      <w:pPr>
        <w:pStyle w:val="Heading2"/>
      </w:pPr>
      <w:r>
        <w:t xml:space="preserve">Challenges Faced by the Diplomat in Japan Tokyo</w:t>
      </w:r>
    </w:p>
    <w:p>
      <w:pPr>
        <w:pStyle w:val="FirstParagraph"/>
      </w:pPr>
      <w:r>
        <w:t xml:space="preserve">Despite its stability,</w:t>
      </w:r>
    </w:p>
    <w:p>
      <w:pPr>
        <w:pStyle w:val="BodyText"/>
      </w:pPr>
      <w:r>
        <w:t xml:space="preserve">Japan Tokyo presents distinct challenges for any foreign representative. The bureaucratic process in Japan is notoriously detailed and time-consuming. Decisions often require *Nemawashi* (informal consensus-building) before formal approval is granted. A</w:t>
      </w:r>
    </w:p>
    <w:p>
      <w:pPr>
        <w:pStyle w:val="BodyText"/>
      </w:pPr>
      <w:r>
        <w:t xml:space="preserve">Diplomat must possess the patience and strategic foresight to manage this process, understanding that rushing negotiations in</w:t>
      </w:r>
    </w:p>
    <w:p>
      <w:pPr>
        <w:pStyle w:val="BodyText"/>
      </w:pPr>
      <w:r>
        <w:t xml:space="preserve">Japan Tokyo can be perceived as aggressive or disrespectful.</w:t>
      </w:r>
    </w:p>
    <w:p>
      <w:pPr>
        <w:pStyle w:val="BodyText"/>
      </w:pPr>
      <w:r>
        <w:t xml:space="preserve">Additionally, language barriers persist despite high proficiency in English among younger professionals in central wards of</w:t>
      </w:r>
      <w:r>
        <w:t xml:space="preserve"> </w:t>
      </w:r>
      <w:r>
        <w:rPr>
          <w:bCs/>
          <w:b/>
        </w:rPr>
        <w:t xml:space="preserve">Japan Tokyo</w:t>
      </w:r>
      <w:r>
        <w:t xml:space="preserve">. Government officials and senior executives often prefer communicating in Japanese. The</w:t>
      </w:r>
    </w:p>
    <w:p>
      <w:pPr>
        <w:pStyle w:val="BodyText"/>
      </w:pPr>
      <w:r>
        <w:t xml:space="preserve">Diplomat, therefore, acts as a critical conduit for information flow. Misinterpretation of legal texts or policy documents due to language nuances can lead to significant diplomatic friction. Consequently, the report recommends that all</w:t>
      </w:r>
      <w:r>
        <w:t xml:space="preserve"> </w:t>
      </w:r>
      <w:r>
        <w:rPr>
          <w:bCs/>
          <w:b/>
        </w:rPr>
        <w:t xml:space="preserve">Diplomat</w:t>
      </w:r>
      <w:r>
        <w:t xml:space="preserve"> </w:t>
      </w:r>
      <w:r>
        <w:t xml:space="preserve">postings include requirements for advanced Japanese language proficiency, ensuring they are not reliant solely on interpreters but can engage authentically with local partners.</w:t>
      </w:r>
    </w:p>
    <w:bookmarkEnd w:id="23"/>
    <w:bookmarkStart w:id="24" w:name="security-and-soft-power-dynamics"/>
    <w:p>
      <w:pPr>
        <w:pStyle w:val="Heading2"/>
      </w:pPr>
      <w:r>
        <w:t xml:space="preserve">Security and Soft Power Dynamics</w:t>
      </w:r>
    </w:p>
    <w:p>
      <w:pPr>
        <w:pStyle w:val="FirstParagraph"/>
      </w:pPr>
      <w:r>
        <w:t xml:space="preserve">In an era of heightened geopolitical tension in Asia, the security dimension of diplomacy cannot be overlooked. The</w:t>
      </w:r>
      <w:r>
        <w:t xml:space="preserve"> </w:t>
      </w:r>
      <w:r>
        <w:rPr>
          <w:bCs/>
          <w:b/>
        </w:rPr>
        <w:t xml:space="preserve">Diplomat</w:t>
      </w:r>
      <w:r>
        <w:t xml:space="preserve"> </w:t>
      </w:r>
      <w:r>
        <w:t xml:space="preserve">in</w:t>
      </w:r>
    </w:p>
    <w:p>
      <w:pPr>
        <w:pStyle w:val="BodyText"/>
      </w:pPr>
      <w:r>
        <w:t xml:space="preserve">Japan Tokyo must collaborate closely with local law enforcement and intelligence agencies to protect national interests. This includes cybersecurity initiatives, protection of intellectual property within Japan’s robust manufacturing sector, and ensuring the safety of citizens living or working in</w:t>
      </w:r>
    </w:p>
    <w:p>
      <w:pPr>
        <w:pStyle w:val="BodyText"/>
      </w:pPr>
      <w:r>
        <w:t xml:space="preserve">Japan Tokyo.</w:t>
      </w:r>
    </w:p>
    <w:p>
      <w:pPr>
        <w:pStyle w:val="BodyText"/>
      </w:pPr>
      <w:r>
        <w:t xml:space="preserve">Beyond hard security, the</w:t>
      </w:r>
      <w:r>
        <w:t xml:space="preserve"> </w:t>
      </w:r>
      <w:r>
        <w:rPr>
          <w:bCs/>
          <w:b/>
        </w:rPr>
        <w:t xml:space="preserve">Diplomat</w:t>
      </w:r>
      <w:r>
        <w:t xml:space="preserve"> </w:t>
      </w:r>
      <w:r>
        <w:t xml:space="preserve">is an ambassador of soft power. Cultural exchange programs, academic collaborations, and tourism promotion are vital tools. By highlighting shared values such as resilience (*gaman*) and harmony (*wa*), the</w:t>
      </w:r>
    </w:p>
    <w:p>
      <w:pPr>
        <w:pStyle w:val="BodyText"/>
      </w:pPr>
      <w:r>
        <w:t xml:space="preserve">Diplomat strengthens the emotional bond between their home country and</w:t>
      </w:r>
    </w:p>
    <w:p>
      <w:pPr>
        <w:pStyle w:val="BodyText"/>
      </w:pPr>
      <w:r>
        <w:t xml:space="preserve">Japan Tokyo. This cultural diplomacy lays the groundwork for long-term political stability.</w:t>
      </w:r>
    </w:p>
    <w:bookmarkEnd w:id="24"/>
    <w:bookmarkStart w:id="25" w:name="Xed5a0f8c13f1358513b2d3146e53abefeecac71"/>
    <w:p>
      <w:pPr>
        <w:pStyle w:val="Heading2"/>
      </w:pPr>
      <w:r>
        <w:t xml:space="preserve">Conclusion: The Imperative of Specialization</w:t>
      </w:r>
    </w:p>
    <w:p>
      <w:pPr>
        <w:pStyle w:val="FirstParagraph"/>
      </w:pPr>
      <w:r>
        <w:t xml:space="preserve">In conclusion, this Project Report asserts that operating in</w:t>
      </w:r>
      <w:r>
        <w:t xml:space="preserve"> </w:t>
      </w:r>
      <w:r>
        <w:rPr>
          <w:bCs/>
          <w:b/>
        </w:rPr>
        <w:t xml:space="preserve">Japan Tokyo</w:t>
      </w:r>
      <w:r>
        <w:t xml:space="preserve"> </w:t>
      </w:r>
      <w:r>
        <w:t xml:space="preserve">requires more than general diplomatic expertise; it demands a specialized approach tailored to the unique cultural, economic, and political fabric of the region. The</w:t>
      </w:r>
    </w:p>
    <w:p>
      <w:pPr>
        <w:pStyle w:val="BodyText"/>
      </w:pPr>
      <w:r>
        <w:t xml:space="preserve">Diplomat is not merely a representative but a strategic asset who bridges divergent worlds.</w:t>
      </w:r>
    </w:p>
    <w:p>
      <w:pPr>
        <w:pStyle w:val="BodyText"/>
      </w:pPr>
      <w:r>
        <w:t xml:space="preserve">The complexity of</w:t>
      </w:r>
      <w:r>
        <w:t xml:space="preserve"> </w:t>
      </w:r>
      <w:r>
        <w:rPr>
          <w:bCs/>
          <w:b/>
        </w:rPr>
        <w:t xml:space="preserve">Japan Tokyo</w:t>
      </w:r>
      <w:r>
        <w:t xml:space="preserve">, with its blend of ancient tradition and cutting-edge modernity, makes it one of the most demanding yet rewarding locations for international engagement. By investing in highly trained</w:t>
      </w:r>
    </w:p>
    <w:p>
      <w:pPr>
        <w:pStyle w:val="BodyText"/>
      </w:pPr>
      <w:r>
        <w:t xml:space="preserve">Diplomat personnel who understand the subtleties of Japanese society, nations can secure more favorable outcomes in trade, politics, and security. The future stability and prosperity of international relations hinge on the effectiveness of these diplomatic missions. Therefore, we recommend continued funding for cultural training programs and language acquisition for all</w:t>
      </w:r>
      <w:r>
        <w:t xml:space="preserve"> </w:t>
      </w:r>
      <w:r>
        <w:rPr>
          <w:bCs/>
          <w:b/>
        </w:rPr>
        <w:t xml:space="preserve">Diplomat</w:t>
      </w:r>
      <w:r>
        <w:t xml:space="preserve"> </w:t>
      </w:r>
      <w:r>
        <w:t xml:space="preserve">staff assigned to this critical post in</w:t>
      </w:r>
    </w:p>
    <w:p>
      <w:pPr>
        <w:pStyle w:val="BodyText"/>
      </w:pPr>
      <w:r>
        <w:t xml:space="preserve">Japan Tokyo.</w:t>
      </w:r>
    </w:p>
    <w:p>
      <w:pPr>
        <w:pStyle w:val="BodyText"/>
      </w:pPr>
      <w:r>
        <w:br/>
      </w:r>
    </w:p>
    <w:p>
      <w:pPr>
        <w:pStyle w:val="BodyText"/>
      </w:pPr>
      <w:r>
        <w:rPr>
          <w:iCs/>
          <w:i/>
        </w:rPr>
        <w:t xml:space="preserve">End of Report | Confidential Distribution Only | Project ID: DT-JP-2024</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 Project Report: Japan Tokyo</dc:title>
  <dc:creator/>
  <dc:language>en</dc:language>
  <cp:keywords/>
  <dcterms:created xsi:type="dcterms:W3CDTF">2026-07-29T04:32:40Z</dcterms:created>
  <dcterms:modified xsi:type="dcterms:W3CDTF">2026-07-29T04:32:40Z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