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Infrastructure</w:t>
      </w:r>
      <w:r>
        <w:t xml:space="preserve"> </w:t>
      </w:r>
      <w:r>
        <w:t xml:space="preserve">and</w:t>
      </w:r>
      <w:r>
        <w:t xml:space="preserve"> </w:t>
      </w:r>
      <w:r>
        <w:t xml:space="preserve">Operational</w:t>
      </w:r>
      <w:r>
        <w:t xml:space="preserve"> </w:t>
      </w:r>
      <w:r>
        <w:t xml:space="preserve">Excellence</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diplomat-project-report"/>
    <w:p>
      <w:pPr>
        <w:pStyle w:val="Heading1"/>
      </w:pPr>
      <w:r>
        <w:t xml:space="preserve">Diplomat Project Report</w:t>
      </w:r>
    </w:p>
    <w:bookmarkStart w:id="20" w:name="executive-summary-and-strategic-context"/>
    <w:p>
      <w:pPr>
        <w:pStyle w:val="Heading2"/>
      </w:pPr>
      <w:r>
        <w:t xml:space="preserve">Executive Summary and Strategic Context</w:t>
      </w:r>
    </w:p>
    <w:p>
      <w:pPr>
        <w:pStyle w:val="FirstParagraph"/>
      </w:pPr>
      <w:r>
        <w:t xml:space="preserve">This comprehensive</w:t>
      </w:r>
      <w:r>
        <w:t xml:space="preserve"> </w:t>
      </w:r>
      <w:r>
        <w:rPr>
          <w:iCs/>
          <w:i/>
          <w:bCs/>
          <w:b/>
        </w:rPr>
        <w:t xml:space="preserve">Diplomat</w:t>
      </w:r>
      <w:r>
        <w:t xml:space="preserve">-focused project report outlines the critical infrastructure, operational frameworks, and diplomatic initiatives currently underway within</w:t>
      </w:r>
      <w:r>
        <w:t xml:space="preserve"> </w:t>
      </w:r>
      <w:r>
        <w:rPr>
          <w:iCs/>
          <w:i/>
          <w:bCs/>
          <w:b/>
        </w:rPr>
        <w:t xml:space="preserve">Malaysia Kuala Lumpur.</w:t>
      </w:r>
      <w:r>
        <w:t xml:space="preserve">. As the capital city of Malaysia,</w:t>
      </w:r>
      <w:r>
        <w:t xml:space="preserve"> </w:t>
      </w:r>
      <w:r>
        <w:rPr>
          <w:iCs/>
          <w:i/>
          <w:bCs/>
          <w:b/>
        </w:rPr>
        <w:t xml:space="preserve">Malaysia Kuala Lumpur.</w:t>
      </w:r>
      <w:r>
        <w:t xml:space="preserve"> </w:t>
      </w:r>
      <w:r>
        <w:t xml:space="preserve">serves as a pivotal hub for international relations in Southeast Asia. The primary objective of this report is to evaluate how modern diplomatic facilities and protocols are being adapted to meet the evolving demands of global statecraft within this specific geographical and political context.</w:t>
      </w:r>
      <w:r>
        <w:t xml:space="preserve"> </w:t>
      </w:r>
      <w:r>
        <w:rPr>
          <w:iCs/>
          <w:i/>
          <w:bCs/>
          <w:b/>
        </w:rPr>
        <w:t xml:space="preserve">Diplomat</w:t>
      </w:r>
      <w:r>
        <w:t xml:space="preserve"> </w:t>
      </w:r>
      <w:r>
        <w:t xml:space="preserve">operations require an environment that balances security, efficiency, cultural sensitivity, and strategic accessibility.</w:t>
      </w:r>
      <w:r>
        <w:t xml:space="preserve"> </w:t>
      </w:r>
      <w:r>
        <w:rPr>
          <w:iCs/>
          <w:i/>
          <w:bCs/>
          <w:b/>
        </w:rPr>
        <w:t xml:space="preserve">Malaysia Kuala Lumpur.</w:t>
      </w:r>
      <w:r>
        <w:t xml:space="preserve"> </w:t>
      </w:r>
      <w:r>
        <w:t xml:space="preserve">provides a unique canvas for these requirements due to its status as a thriving metropolitan center hosting numerous foreign embassies, consulates general, and international organizations. This document details the strategic alignment of diplomatic missions with local infrastructure while maintaining the integrity and protocol standards required by international law.</w:t>
      </w:r>
    </w:p>
    <w:bookmarkEnd w:id="20"/>
    <w:bookmarkStart w:id="21" w:name="X16d4ebc7c84b79494c17ef4fb15fd687f08c02c"/>
    <w:p>
      <w:pPr>
        <w:pStyle w:val="Heading2"/>
      </w:pPr>
      <w:r>
        <w:t xml:space="preserve">The Role of</w:t>
      </w:r>
      <w:r>
        <w:t xml:space="preserve"> </w:t>
      </w:r>
      <w:r>
        <w:rPr>
          <w:iCs/>
          <w:i/>
          <w:bCs/>
          <w:b/>
        </w:rPr>
        <w:t xml:space="preserve">Diplomat</w:t>
      </w:r>
      <w:r>
        <w:t xml:space="preserve"> </w:t>
      </w:r>
      <w:r>
        <w:t xml:space="preserve">Infrastructure in</w:t>
      </w:r>
      <w:r>
        <w:t xml:space="preserve"> </w:t>
      </w:r>
      <w:r>
        <w:rPr>
          <w:iCs/>
          <w:i/>
          <w:bCs/>
          <w:b/>
        </w:rPr>
        <w:t xml:space="preserve">Malaysia Kuala Lumpur.</w:t>
      </w:r>
      <w:r>
        <w:t xml:space="preserve">.</w:t>
      </w:r>
    </w:p>
    <w:p>
      <w:pPr>
        <w:pStyle w:val="FirstParagraph"/>
      </w:pPr>
      <w:r>
        <w:t xml:space="preserve">The physical presence of a</w:t>
      </w:r>
      <w:r>
        <w:t xml:space="preserve"> </w:t>
      </w:r>
      <w:r>
        <w:rPr>
          <w:iCs/>
          <w:i/>
          <w:bCs/>
          <w:b/>
        </w:rPr>
        <w:t xml:space="preserve">Diplomat</w:t>
      </w:r>
      <w:r>
        <w:t xml:space="preserve"> </w:t>
      </w:r>
      <w:r>
        <w:t xml:space="preserve">within</w:t>
      </w:r>
      <w:r>
        <w:t xml:space="preserve"> </w:t>
      </w:r>
      <w:r>
        <w:rPr>
          <w:iCs/>
          <w:i/>
          <w:bCs/>
          <w:b/>
        </w:rPr>
        <w:t xml:space="preserve">Malaysia Kuala Lumpur.</w:t>
      </w:r>
      <w:r>
        <w:t xml:space="preserve"> </w:t>
      </w:r>
      <w:r>
        <w:t xml:space="preserve">extends far beyond the traditional concept of an embassy building. It encompasses a complex network of secure communication lines, residential quarters for accredited staff, and designated zones for cultural exchange. In recent years, the city has seen significant upgrades to these infrastructures to accommodate the increasing volume of diplomatic traffic and high-level negotiations held in</w:t>
      </w:r>
      <w:r>
        <w:t xml:space="preserve"> </w:t>
      </w:r>
      <w:r>
        <w:rPr>
          <w:iCs/>
          <w:i/>
          <w:bCs/>
          <w:b/>
        </w:rPr>
        <w:t xml:space="preserve">Malaysia Kuala Lumpur.</w:t>
      </w:r>
      <w:r>
        <w:t xml:space="preserve">.</w:t>
      </w:r>
      <w:r>
        <w:t xml:space="preserve"> </w:t>
      </w:r>
      <w:r>
        <w:t xml:space="preserve">The architectural design of new</w:t>
      </w:r>
      <w:r>
        <w:t xml:space="preserve"> </w:t>
      </w:r>
      <w:r>
        <w:rPr>
          <w:iCs/>
          <w:i/>
          <w:bCs/>
          <w:b/>
        </w:rPr>
        <w:t xml:space="preserve">Diplomat</w:t>
      </w:r>
      <w:r>
        <w:t xml:space="preserve"> </w:t>
      </w:r>
      <w:r>
        <w:t xml:space="preserve">facilities in</w:t>
      </w:r>
      <w:r>
        <w:t xml:space="preserve"> </w:t>
      </w:r>
      <w:r>
        <w:rPr>
          <w:iCs/>
          <w:i/>
          <w:bCs/>
          <w:b/>
        </w:rPr>
        <w:t xml:space="preserve">Malaysia Kuala Lumpur.</w:t>
      </w:r>
      <w:r>
        <w:t xml:space="preserve"> </w:t>
      </w:r>
      <w:r>
        <w:t xml:space="preserve">reflects a blend of modern security technology and traditional Malaysian aesthetics. This is not merely for visual appeal but serves as a soft power tool, demonstrating respect for the host nation’s culture while projecting the prestige of the sending state. The report notes that successful</w:t>
      </w:r>
      <w:r>
        <w:t xml:space="preserve"> </w:t>
      </w:r>
      <w:r>
        <w:rPr>
          <w:iCs/>
          <w:i/>
          <w:bCs/>
          <w:b/>
        </w:rPr>
        <w:t xml:space="preserve">Diplomat</w:t>
      </w:r>
      <w:r>
        <w:t xml:space="preserve"> </w:t>
      </w:r>
      <w:r>
        <w:t xml:space="preserve">engagements in this region rely heavily on these physical spaces acting as bridges between cultures.</w:t>
      </w:r>
      <w:r>
        <w:t xml:space="preserve"> </w:t>
      </w:r>
      <w:r>
        <w:t xml:space="preserve">Furthermore, logistics and transportation within</w:t>
      </w:r>
      <w:r>
        <w:t xml:space="preserve"> </w:t>
      </w:r>
      <w:r>
        <w:rPr>
          <w:iCs/>
          <w:i/>
          <w:bCs/>
          <w:b/>
        </w:rPr>
        <w:t xml:space="preserve">Malaysia Kuala Lumpur.</w:t>
      </w:r>
      <w:r>
        <w:t xml:space="preserve"> </w:t>
      </w:r>
      <w:r>
        <w:t xml:space="preserve">have been optimized to support daily diplomatic activities. Dedicated lanes, secure parking facilities near government ministries, and rapid-response transport protocols are standard features of any modern</w:t>
      </w:r>
      <w:r>
        <w:t xml:space="preserve"> </w:t>
      </w:r>
      <w:r>
        <w:rPr>
          <w:iCs/>
          <w:i/>
          <w:bCs/>
          <w:b/>
        </w:rPr>
        <w:t xml:space="preserve">Diplomat</w:t>
      </w:r>
      <w:r>
        <w:t xml:space="preserve"> </w:t>
      </w:r>
      <w:r>
        <w:t xml:space="preserve">operation in the city. These measures ensure that envoys can navigate the bustling urban landscape efficiently while maintaining strict security perimeters essential for sensitive discussions.</w:t>
      </w:r>
    </w:p>
    <w:bookmarkEnd w:id="21"/>
    <w:bookmarkStart w:id="22" w:name="Xe5a10a7cfee9d2f5ada58a790f774bf74c93b6a"/>
    <w:p>
      <w:pPr>
        <w:pStyle w:val="Heading2"/>
      </w:pPr>
      <w:r>
        <w:t xml:space="preserve">Strategic Engagement and Economic Diplomacy</w:t>
      </w:r>
    </w:p>
    <w:p>
      <w:pPr>
        <w:pStyle w:val="FirstParagraph"/>
      </w:pPr>
      <w:r>
        <w:t xml:space="preserve">Beyond physical infrastructure, the core function of a</w:t>
      </w:r>
      <w:r>
        <w:t xml:space="preserve"> </w:t>
      </w:r>
      <w:r>
        <w:rPr>
          <w:iCs/>
          <w:i/>
          <w:bCs/>
          <w:b/>
        </w:rPr>
        <w:t xml:space="preserve">Diplomat</w:t>
      </w:r>
      <w:r>
        <w:t xml:space="preserve"> </w:t>
      </w:r>
      <w:r>
        <w:t xml:space="preserve">in</w:t>
      </w:r>
      <w:r>
        <w:t xml:space="preserve"> </w:t>
      </w:r>
      <w:r>
        <w:rPr>
          <w:iCs/>
          <w:i/>
          <w:bCs/>
          <w:b/>
        </w:rPr>
        <w:t xml:space="preserve">Malaysia Kuala Lumpur.</w:t>
      </w:r>
      <w:r>
        <w:t xml:space="preserve"> </w:t>
      </w:r>
      <w:r>
        <w:t xml:space="preserve">is to facilitate strategic engagement that benefits both the sending country and Malaysia. The report highlights that economic diplomacy has become a dominant theme in recent bilateral relations.</w:t>
      </w:r>
      <w:r>
        <w:t xml:space="preserve"> </w:t>
      </w:r>
      <w:r>
        <w:rPr>
          <w:iCs/>
          <w:i/>
          <w:bCs/>
          <w:b/>
        </w:rPr>
        <w:t xml:space="preserve">Malaysia Kuala Lumpur.</w:t>
      </w:r>
      <w:r>
        <w:t xml:space="preserve">, as a major financial and commercial center, offers unparalleled opportunities for trade negotiations, investment forums, and joint venture discussions.</w:t>
      </w:r>
      <w:r>
        <w:t xml:space="preserve"> </w:t>
      </w:r>
      <w:r>
        <w:rPr>
          <w:iCs/>
          <w:i/>
          <w:bCs/>
          <w:b/>
        </w:rPr>
        <w:t xml:space="preserve">Diplomat</w:t>
      </w:r>
      <w:r>
        <w:t xml:space="preserve"> </w:t>
      </w:r>
      <w:r>
        <w:t xml:space="preserve">teams are increasingly tasked with not just political advocacy but also with promoting business ties. This involves organizing high-profile summits in</w:t>
      </w:r>
      <w:r>
        <w:t xml:space="preserve"> </w:t>
      </w:r>
      <w:r>
        <w:rPr>
          <w:iCs/>
          <w:i/>
          <w:bCs/>
          <w:b/>
        </w:rPr>
        <w:t xml:space="preserve">Malaysia Kuala Lumpur.</w:t>
      </w:r>
      <w:r>
        <w:t xml:space="preserve">, facilitating meetings between foreign investors and local Malaysian enterprises, and providing real-time intelligence on regulatory changes affecting international commerce. The effectiveness of a</w:t>
      </w:r>
      <w:r>
        <w:t xml:space="preserve"> </w:t>
      </w:r>
      <w:r>
        <w:rPr>
          <w:iCs/>
          <w:i/>
          <w:bCs/>
          <w:b/>
        </w:rPr>
        <w:t xml:space="preserve">Diplomat</w:t>
      </w:r>
      <w:r>
        <w:t xml:space="preserve"> </w:t>
      </w:r>
      <w:r>
        <w:t xml:space="preserve">is now measured not only by political milestones achieved but also by the tangible economic benefits generated through their presence in the city.</w:t>
      </w:r>
      <w:r>
        <w:t xml:space="preserve"> </w:t>
      </w:r>
      <w:r>
        <w:t xml:space="preserve">Additionally, cultural diplomacy plays a crucial role. A skilled</w:t>
      </w:r>
      <w:r>
        <w:t xml:space="preserve"> </w:t>
      </w:r>
      <w:r>
        <w:rPr>
          <w:iCs/>
          <w:i/>
          <w:bCs/>
          <w:b/>
        </w:rPr>
        <w:t xml:space="preserve">Diplomat</w:t>
      </w:r>
      <w:r>
        <w:t xml:space="preserve"> </w:t>
      </w:r>
      <w:r>
        <w:t xml:space="preserve">uses cultural festivals, art exhibitions, and educational exchanges centered in</w:t>
      </w:r>
      <w:r>
        <w:t xml:space="preserve"> </w:t>
      </w:r>
      <w:r>
        <w:rPr>
          <w:iCs/>
          <w:i/>
          <w:bCs/>
          <w:b/>
        </w:rPr>
        <w:t xml:space="preserve">Malaysia Kuala Lumpur.</w:t>
      </w:r>
      <w:r>
        <w:t xml:space="preserve"> </w:t>
      </w:r>
      <w:r>
        <w:t xml:space="preserve">to foster goodwill. These initiatives help dismantle stereotypes and build long-term societal bridges that transcend government policies. The report emphasizes that soft power strategies executed by</w:t>
      </w:r>
      <w:r>
        <w:t xml:space="preserve"> </w:t>
      </w:r>
      <w:r>
        <w:rPr>
          <w:iCs/>
          <w:i/>
          <w:bCs/>
          <w:b/>
        </w:rPr>
        <w:t xml:space="preserve">Diplomat</w:t>
      </w:r>
      <w:r>
        <w:t xml:space="preserve"> </w:t>
      </w:r>
      <w:r>
        <w:t xml:space="preserve">personnel are essential for maintaining stability and friendly relations in the diverse cultural landscape of Southeast Asia.</w:t>
      </w:r>
    </w:p>
    <w:bookmarkEnd w:id="22"/>
    <w:bookmarkStart w:id="23" w:name="X5e7ff145d3b674eaf865da932f76ff19a50a9e7"/>
    <w:p>
      <w:pPr>
        <w:pStyle w:val="Heading2"/>
      </w:pPr>
      <w:r>
        <w:t xml:space="preserve">Challenges, Security, and Protocol Adherence</w:t>
      </w:r>
    </w:p>
    <w:p>
      <w:pPr>
        <w:pStyle w:val="FirstParagraph"/>
      </w:pPr>
      <w:r>
        <w:t xml:space="preserve">Operating as a</w:t>
      </w:r>
      <w:r>
        <w:t xml:space="preserve"> </w:t>
      </w:r>
      <w:r>
        <w:rPr>
          <w:iCs/>
          <w:i/>
          <w:bCs/>
          <w:b/>
        </w:rPr>
        <w:t xml:space="preserve">Diplomat</w:t>
      </w:r>
      <w:r>
        <w:t xml:space="preserve"> </w:t>
      </w:r>
      <w:r>
        <w:t xml:space="preserve">in</w:t>
      </w:r>
      <w:r>
        <w:t xml:space="preserve"> </w:t>
      </w:r>
      <w:r>
        <w:rPr>
          <w:iCs/>
          <w:i/>
          <w:bCs/>
          <w:b/>
        </w:rPr>
        <w:t xml:space="preserve">Malaysia Kuala Lumpur.</w:t>
      </w:r>
      <w:r>
        <w:t xml:space="preserve">. comes with distinct challenges that this report identifies for mitigation. The primary challenge is maintaining security amidst high urban density. As the capital,</w:t>
      </w:r>
      <w:r>
        <w:t xml:space="preserve"> </w:t>
      </w:r>
      <w:r>
        <w:rPr>
          <w:iCs/>
          <w:i/>
          <w:bCs/>
          <w:b/>
        </w:rPr>
        <w:t xml:space="preserve">Malaysia Kuala Lumpur.</w:t>
      </w:r>
      <w:r>
        <w:t xml:space="preserve">. attracts significant public attention and occasional protests near embassy districts. Therefore,</w:t>
      </w:r>
      <w:r>
        <w:t xml:space="preserve"> </w:t>
      </w:r>
      <w:r>
        <w:rPr>
          <w:iCs/>
          <w:i/>
          <w:bCs/>
          <w:b/>
        </w:rPr>
        <w:t xml:space="preserve">Diplomat</w:t>
      </w:r>
      <w:r>
        <w:t xml:space="preserve">. security protocols must be dynamic, utilizing advanced surveillance technologies and close coordination with Royal Malaysia Police units to ensure safety without appearing overly militarized or intrusive.</w:t>
      </w:r>
      <w:r>
        <w:t xml:space="preserve"> </w:t>
      </w:r>
      <w:r>
        <w:t xml:space="preserve">Protocol adherence is another critical area of focus.</w:t>
      </w:r>
      <w:r>
        <w:t xml:space="preserve"> </w:t>
      </w:r>
      <w:r>
        <w:rPr>
          <w:iCs/>
          <w:i/>
          <w:bCs/>
          <w:b/>
        </w:rPr>
        <w:t xml:space="preserve">Malaysia Kuala Lumpur.</w:t>
      </w:r>
      <w:r>
        <w:t xml:space="preserve">. operates within a framework that respects hierarchical traditions and multicultural etiquette. A</w:t>
      </w:r>
      <w:r>
        <w:t xml:space="preserve"> </w:t>
      </w:r>
      <w:r>
        <w:rPr>
          <w:iCs/>
          <w:i/>
          <w:bCs/>
          <w:b/>
        </w:rPr>
        <w:t xml:space="preserve">Diplomat</w:t>
      </w:r>
      <w:r>
        <w:t xml:space="preserve">. must possess deep cultural intelligence to navigate interactions with Malaysian officials, who value humility, respect for age and status, and religious sensitivity. Failure to observe these nuances can lead to diplomatic friction. Thus, continuous training for all</w:t>
      </w:r>
      <w:r>
        <w:t xml:space="preserve"> </w:t>
      </w:r>
      <w:r>
        <w:rPr>
          <w:iCs/>
          <w:i/>
          <w:bCs/>
          <w:b/>
        </w:rPr>
        <w:t xml:space="preserve">Diplomat</w:t>
      </w:r>
      <w:r>
        <w:t xml:space="preserve">. staff on local customs is mandated as part of this project’s operational guidelines.</w:t>
      </w:r>
    </w:p>
    <w:bookmarkEnd w:id="23"/>
    <w:bookmarkStart w:id="24" w:name="Xf530cf5fcc1e527be376516be306c47b020e046"/>
    <w:p>
      <w:pPr>
        <w:pStyle w:val="Heading2"/>
      </w:pPr>
      <w:r>
        <w:t xml:space="preserve">Future Outlook: Technology and Sustainability in Diplomacy</w:t>
      </w:r>
    </w:p>
    <w:p>
      <w:pPr>
        <w:pStyle w:val="FirstParagraph"/>
      </w:pPr>
      <w:r>
        <w:t xml:space="preserve">The final section of this report addresses the future trajectory of</w:t>
      </w:r>
      <w:r>
        <w:t xml:space="preserve"> </w:t>
      </w:r>
      <w:r>
        <w:rPr>
          <w:iCs/>
          <w:i/>
          <w:bCs/>
          <w:b/>
        </w:rPr>
        <w:t xml:space="preserve">Diplomat</w:t>
      </w:r>
      <w:r>
        <w:t xml:space="preserve">. operations in</w:t>
      </w:r>
      <w:r>
        <w:t xml:space="preserve"> </w:t>
      </w:r>
      <w:r>
        <w:rPr>
          <w:iCs/>
          <w:i/>
          <w:bCs/>
          <w:b/>
        </w:rPr>
        <w:t xml:space="preserve">Malaysia Kuala Lumpur.</w:t>
      </w:r>
      <w:r>
        <w:t xml:space="preserve">. There is a strong push towards digital transformation. Secure, encrypted communication channels are being upgraded to handle larger volumes of data, allowing for faster decision-making processes. Virtual summit capabilities are also being integrated, ensuring that diplomatic ties remain strong even when physical movement is restricted.</w:t>
      </w:r>
      <w:r>
        <w:t xml:space="preserve"> </w:t>
      </w:r>
      <w:r>
        <w:t xml:space="preserve">Sustainability is another emerging priority for</w:t>
      </w:r>
      <w:r>
        <w:t xml:space="preserve"> </w:t>
      </w:r>
      <w:r>
        <w:rPr>
          <w:iCs/>
          <w:i/>
          <w:bCs/>
          <w:b/>
        </w:rPr>
        <w:t xml:space="preserve">Diplomat</w:t>
      </w:r>
      <w:r>
        <w:t xml:space="preserve">. facilities in the city. Green building standards are being adopted to reduce the carbon footprint of embassies in</w:t>
      </w:r>
      <w:r>
        <w:t xml:space="preserve"> </w:t>
      </w:r>
      <w:r>
        <w:rPr>
          <w:iCs/>
          <w:i/>
          <w:bCs/>
          <w:b/>
        </w:rPr>
        <w:t xml:space="preserve">Malaysia Kuala Lumpur.</w:t>
      </w:r>
      <w:r>
        <w:t xml:space="preserve">. This aligns with Malaysia’s national sustainability goals and showcases a commitment to global environmental stewardship, enhancing the reputation of each</w:t>
      </w:r>
      <w:r>
        <w:t xml:space="preserve"> </w:t>
      </w:r>
      <w:r>
        <w:rPr>
          <w:iCs/>
          <w:i/>
          <w:bCs/>
          <w:b/>
        </w:rPr>
        <w:t xml:space="preserve">Diplomat</w:t>
      </w:r>
      <w:r>
        <w:t xml:space="preserve">. institution involved.</w:t>
      </w:r>
    </w:p>
    <w:bookmarkEnd w:id="24"/>
    <w:bookmarkStart w:id="25" w:name="conclusion"/>
    <w:p>
      <w:pPr>
        <w:pStyle w:val="Heading2"/>
      </w:pPr>
      <w:r>
        <w:t xml:space="preserve">Conclusion</w:t>
      </w:r>
    </w:p>
    <w:p>
      <w:pPr>
        <w:pStyle w:val="FirstParagraph"/>
      </w:pPr>
      <w:r>
        <w:t xml:space="preserve">In conclusion, this project report underscores that the role of a</w:t>
      </w:r>
      <w:r>
        <w:t xml:space="preserve"> </w:t>
      </w:r>
      <w:r>
        <w:rPr>
          <w:iCs/>
          <w:i/>
          <w:bCs/>
          <w:b/>
        </w:rPr>
        <w:t xml:space="preserve">Diplomat</w:t>
      </w:r>
      <w:r>
        <w:t xml:space="preserve">. in</w:t>
      </w:r>
      <w:r>
        <w:t xml:space="preserve"> </w:t>
      </w:r>
      <w:r>
        <w:rPr>
          <w:iCs/>
          <w:i/>
          <w:bCs/>
          <w:b/>
        </w:rPr>
        <w:t xml:space="preserve">Malaysia Kuala Lumpur.</w:t>
      </w:r>
      <w:r>
        <w:t xml:space="preserve">. is multifaceted and increasingly complex. It requires a synergy of robust infrastructure, strategic economic engagement, rigorous security protocols, and deep cultural intelligence. By addressing these elements comprehensively, the diplomatic community in</w:t>
      </w:r>
      <w:r>
        <w:t xml:space="preserve"> </w:t>
      </w:r>
      <w:r>
        <w:rPr>
          <w:iCs/>
          <w:i/>
          <w:bCs/>
          <w:b/>
        </w:rPr>
        <w:t xml:space="preserve">Malaysia Kuala Lumpur.</w:t>
      </w:r>
      <w:r>
        <w:t xml:space="preserve">. can continue to serve as a vital node in international relations. The successful execution of these strategies will ensure that</w:t>
      </w:r>
      <w:r>
        <w:t xml:space="preserve"> </w:t>
      </w:r>
      <w:r>
        <w:rPr>
          <w:iCs/>
          <w:i/>
          <w:bCs/>
          <w:b/>
        </w:rPr>
        <w:t xml:space="preserve">Diplomat</w:t>
      </w:r>
      <w:r>
        <w:t xml:space="preserve">. missions remain effective, relevant, and impactful in shaping the future of bilateral and multilateral relationships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Infrastructure and Operational Excellence in Malaysia Kuala Lumpur</dc:title>
  <dc:creator/>
  <dc:language>en</dc:language>
  <cp:keywords/>
  <dcterms:created xsi:type="dcterms:W3CDTF">2026-07-29T21:29:58Z</dcterms:created>
  <dcterms:modified xsi:type="dcterms:W3CDTF">2026-07-29T21:29:58Z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