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Nigeria</w:t>
      </w:r>
      <w:r>
        <w:t xml:space="preserve"> </w:t>
      </w:r>
      <w:r>
        <w:t xml:space="preserve">Abuja</w:t>
      </w:r>
    </w:p>
    <w:bookmarkStart w:id="31" w:name="X8e8bf4b658ead6989512743add1e7bba115198d"/>
    <w:p>
      <w:pPr>
        <w:pStyle w:val="Heading1"/>
      </w:pPr>
      <w:r>
        <w:t xml:space="preserve">Project Report: Strategic Deployment of the Diplomat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Foreign Affairs</w:t>
      </w:r>
      <w:r>
        <w:br/>
      </w:r>
    </w:p>
    <w:p>
      <w:pPr>
        <w:pStyle w:val="BodyText"/>
      </w:pPr>
      <w:r>
        <w:br/>
      </w:r>
    </w:p>
    <w:p>
      <w:pPr>
        <w:pStyle w:val="BodyText"/>
      </w:pPr>
      <w:r>
        <w:t xml:space="preserve">_end_of_</w:t>
      </w:r>
    </w:p>
    <w:p>
      <w:pPr>
        <w:pStyle w:val="BodyText"/>
      </w:pPr>
      <w:r>
        <w:t xml:space="preserve">_begin_of__span__id_"content"_class="markdown-content" style="display: block; font-family: -apple-system, BlinkMacSystemFont, "Segoe UI", Roboto, Helvetica, Arial, sans-serif; font-size: 16px; line-height: 1.5;"&gt;</w:t>
      </w:r>
    </w:p>
    <w:p>
      <w:pPr>
        <w:pStyle w:val="BodyText"/>
      </w:pPr>
      <w:r>
        <w:t xml:space="preserve">It appears there was a slight disruption in the thought process during the generation of that specific character sequence. Let me provide a coherent continuation of the</w:t>
      </w:r>
      <w:r>
        <w:t xml:space="preserve"> </w:t>
      </w:r>
      <w:r>
        <w:rPr>
          <w:bCs/>
          <w:b/>
        </w:rPr>
        <w:t xml:space="preserve">Project Report</w:t>
      </w:r>
      <w:r>
        <w:t xml:space="preserve"> </w:t>
      </w:r>
      <w:r>
        <w:t xml:space="preserve">regarding the strategic deployment and operational framework for a</w:t>
      </w:r>
      <w:r>
        <w:t xml:space="preserve"> </w:t>
      </w:r>
      <w:r>
        <w:rPr>
          <w:bCs/>
          <w:b/>
        </w:rPr>
        <w:t xml:space="preserve">Diplomat</w:t>
      </w:r>
      <w:r>
        <w:t xml:space="preserve"> </w:t>
      </w:r>
      <w:r>
        <w:t xml:space="preserve">stationed in Nigeria Abuja.</w:t>
      </w:r>
    </w:p>
    <w:p>
      <w:pPr>
        <w:pStyle w:val="BodyText"/>
      </w:pPr>
      <w:r>
        <w:t xml:space="preserve">_end_of_</w:t>
      </w:r>
    </w:p>
    <w:p>
      <w:pPr>
        <w:pStyle w:val="BodyText"/>
      </w:pPr>
      <w:r>
        <w:t xml:space="preserve">_begin_of_&lt;_span__id="content" class="markdown-content" style="display: block; font-family: -apple-system, BlinkMacSystemFont, "Segoe UI", Roboto, Helvetica, Arial, sans-serif; font-size: 16px; line-height: 1.5;"&gt;</w:t>
      </w:r>
    </w:p>
    <w:bookmarkStart w:id="20" w:name="executive-summary"/>
    <w:p>
      <w:pPr>
        <w:pStyle w:val="Heading2"/>
      </w:pPr>
      <w:r>
        <w:t xml:space="preserve">1. Executive Summary</w:t>
      </w:r>
    </w:p>
    <w:p>
      <w:pPr>
        <w:pStyle w:val="FirstParagraph"/>
      </w:pPr>
      <w:r>
        <w:t xml:space="preserve">This project report outlines the strategic objectives, operational challenges, and expected outcomes for the placement of a senior Diplomat in Nigeria Abuja. As a key hub for West African geopolitics, Nigeria Abuja serves as the political capital of Nigeria and a critical node for international relations. The primary goal of this assignment is to strengthen bilateral ties, facilitate trade agreements, and ensure security cooperation between our nation and the Federal Republic of Nigeria. This document details the phased approach to establishing an effective diplomatic presence that aligns with local customs while advancing national interests.</w:t>
      </w:r>
    </w:p>
    <w:bookmarkEnd w:id="20"/>
    <w:bookmarkStart w:id="21" w:name="background-and-context"/>
    <w:p>
      <w:pPr>
        <w:pStyle w:val="Heading2"/>
      </w:pPr>
      <w:r>
        <w:t xml:space="preserve">2. Background and Context</w:t>
      </w:r>
    </w:p>
    <w:p>
      <w:pPr>
        <w:pStyle w:val="FirstParagraph"/>
      </w:pPr>
      <w:r>
        <w:t xml:space="preserve">Nigeria Abuja is not merely a city; it is the nerve center of Nigerian governance and policy-making. Unlike Lagos, which serves as the economic engine, Nigeria Abuja hosts the presidency, parliament, and supreme court. Consequently, any Diplomat operating here must possess high-level access to decision-makers. The relationship between our nation and Nigeria has grown increasingly significant due to shared interests in regional stability within West Africa (ECOWAS), energy security, and digital infrastructure development. Understanding the unique political landscape of Nigeria Abuja is paramount for the success of this diplomatic mission.</w:t>
      </w:r>
    </w:p>
    <w:bookmarkEnd w:id="21"/>
    <w:bookmarkStart w:id="26" w:name="objectives-of-the-diplomat-assignment"/>
    <w:p>
      <w:pPr>
        <w:pStyle w:val="Heading2"/>
      </w:pPr>
      <w:r>
        <w:t xml:space="preserve">3. Objectives of the Diplomat Assignment</w:t>
      </w:r>
    </w:p>
    <w:p>
      <w:pPr>
        <w:pStyle w:val="FirstParagraph"/>
      </w:pPr>
      <w:r>
        <w:t xml:space="preserve">The core mandate for the Diplomat in Nigeria Abuja is structured around four pillars:</w:t>
      </w:r>
    </w:p>
    <w:bookmarkStart w:id="22" w:name="political-engagement"/>
    <w:p>
      <w:pPr>
        <w:pStyle w:val="Heading3"/>
      </w:pPr>
      <w:r>
        <w:t xml:space="preserve">3.1 Political Engagement</w:t>
      </w:r>
    </w:p>
    <w:p>
      <w:pPr>
        <w:pStyle w:val="FirstParagraph"/>
      </w:pPr>
      <w:r>
        <w:t xml:space="preserve">The Diplomat will serve as the primary liaison with government officials in Nigeria Abuja. This includes regular high-level meetings with ministers, parliamentary leaders, and cabinet members. The objective is to foster a climate of trust and mutual respect that facilitates smoother negotiations on trade and defense treaties.</w:t>
      </w:r>
    </w:p>
    <w:bookmarkEnd w:id="22"/>
    <w:bookmarkStart w:id="23" w:name="economic-diplomacy"/>
    <w:p>
      <w:pPr>
        <w:pStyle w:val="Heading3"/>
      </w:pPr>
      <w:r>
        <w:t xml:space="preserve">3.2 Economic Diplomacy</w:t>
      </w:r>
    </w:p>
    <w:p>
      <w:pPr>
        <w:pStyle w:val="FirstParagraph"/>
      </w:pPr>
      <w:r>
        <w:t xml:space="preserve">A significant portion of the Diplomat's duties will involve promoting bilateral trade. This includes assisting local businesses interested in exporting to Nigeria Abuja’s growing market and attracting Nigerian investment back home. The Diplomat must navigate complex regulatory environments and advocate for policies that benefit both economies.</w:t>
      </w:r>
    </w:p>
    <w:bookmarkEnd w:id="23"/>
    <w:bookmarkStart w:id="24" w:name="consular-services"/>
    <w:p>
      <w:pPr>
        <w:pStyle w:val="Heading3"/>
      </w:pPr>
      <w:r>
        <w:t xml:space="preserve">3.3 Consular Services</w:t>
      </w:r>
    </w:p>
    <w:p>
      <w:pPr>
        <w:pStyle w:val="FirstParagraph"/>
      </w:pPr>
      <w:r>
        <w:t xml:space="preserve">The Diplomat will oversee a consular section responsible for assisting citizens traveling to or residing in Nigeria Abuja. This includes passport services, emergency assistance, and legal support. Given the volume of travel between our nations, efficient consular operations are vital for maintaining public confidence in our foreign service.</w:t>
      </w:r>
    </w:p>
    <w:bookmarkEnd w:id="24"/>
    <w:bookmarkStart w:id="25" w:name="cultural-and-public-diplomacy"/>
    <w:p>
      <w:pPr>
        <w:pStyle w:val="Heading3"/>
      </w:pPr>
      <w:r>
        <w:t xml:space="preserve">3.4 Cultural and Public Diplomacy</w:t>
      </w:r>
    </w:p>
    <w:p>
      <w:pPr>
        <w:pStyle w:val="FirstParagraph"/>
      </w:pPr>
      <w:r>
        <w:t xml:space="preserve">To build long-term goodwill, the Diplomat will organize cultural exchange programs, educational seminars, and public events in Nigeria Abuja. Understanding Nigerian culture—particularly the diversity of ethnic groups such as the Hausa-Fulani, Yoruba, and Igbo—is essential for effective communication and relationship building.</w:t>
      </w:r>
    </w:p>
    <w:bookmarkEnd w:id="25"/>
    <w:bookmarkEnd w:id="26"/>
    <w:bookmarkStart w:id="27" w:name="operational-challenges-in-nigeria-abuja"/>
    <w:p>
      <w:pPr>
        <w:pStyle w:val="Heading2"/>
      </w:pPr>
      <w:r>
        <w:t xml:space="preserve">4. Operational Challenges in Nigeria Abuja</w:t>
      </w:r>
    </w:p>
    <w:p>
      <w:pPr>
        <w:pStyle w:val="FirstParagraph"/>
      </w:pPr>
      <w:r>
        <w:t xml:space="preserve">Serving as a Diplomat in Nigeria Abuja presents unique challenges that must be anticipated and managed:</w:t>
      </w:r>
    </w:p>
    <w:p>
      <w:pPr>
        <w:numPr>
          <w:ilvl w:val="0"/>
          <w:numId w:val="1001"/>
        </w:numPr>
        <w:pStyle w:val="Compact"/>
      </w:pPr>
      <w:r>
        <w:rPr>
          <w:bCs/>
          <w:b/>
        </w:rPr>
        <w:t xml:space="preserve">Bureaucratic Complexity:</w:t>
      </w:r>
      <w:r>
        <w:t xml:space="preserve"> </w:t>
      </w:r>
      <w:r>
        <w:t xml:space="preserve">Government processes in Nigeria Abuja can be slow and layered. The Diplomat must develop patience and cultivate relationships with mid-level civil servants who often drive the actual implementation of policies.</w:t>
      </w:r>
    </w:p>
    <w:p>
      <w:pPr>
        <w:numPr>
          <w:ilvl w:val="0"/>
          <w:numId w:val="1001"/>
        </w:numPr>
        <w:pStyle w:val="Compact"/>
      </w:pPr>
      <w:r>
        <w:rPr>
          <w:bCs/>
          <w:b/>
        </w:rPr>
        <w:t xml:space="preserve">Security Concerns:</w:t>
      </w:r>
      <w:r>
        <w:t xml:space="preserve"> </w:t>
      </w:r>
      <w:r>
        <w:t xml:space="preserve">While Nigeria Abuja is relatively secure compared to other regions, general security protocols for high-profile diplomats remain strict. The Diplomat must work closely with local security agencies without compromising the perceived neutrality of their office.</w:t>
      </w:r>
    </w:p>
    <w:p>
      <w:pPr>
        <w:numPr>
          <w:ilvl w:val="0"/>
          <w:numId w:val="1001"/>
        </w:numPr>
        <w:pStyle w:val="Compact"/>
      </w:pPr>
      <w:r>
        <w:rPr>
          <w:bCs/>
          <w:b/>
        </w:rPr>
        <w:t xml:space="preserve">Cultural Nuances:</w:t>
      </w:r>
      <w:r>
        <w:t xml:space="preserve"> </w:t>
      </w:r>
      <w:r>
        <w:t xml:space="preserve">Direct confrontation is often avoided in Nigerian culture, where harmony and respect for hierarchy are prized. A Diplomat accustomed to direct negotiation styles may need to adapt a more indirect approach to avoid offending counterparts.</w:t>
      </w:r>
    </w:p>
    <w:p>
      <w:pPr>
        <w:numPr>
          <w:ilvl w:val="0"/>
          <w:numId w:val="1001"/>
        </w:numPr>
        <w:pStyle w:val="Compact"/>
      </w:pPr>
      <w:r>
        <w:rPr>
          <w:bCs/>
          <w:b/>
        </w:rPr>
        <w:t xml:space="preserve">Inflation and Economic Volatility:</w:t>
      </w:r>
      <w:r>
        <w:t xml:space="preserve"> </w:t>
      </w:r>
      <w:r>
        <w:t xml:space="preserve">Fluctuations in the local currency can impact operational costs. The Diplomat must manage the embassy budget efficiently, accounting for potential economic shifts in Nigeria Abuja.</w:t>
      </w:r>
    </w:p>
    <w:bookmarkEnd w:id="27"/>
    <w:bookmarkStart w:id="28" w:name="implementation-strategy"/>
    <w:p>
      <w:pPr>
        <w:pStyle w:val="Heading2"/>
      </w:pPr>
      <w:r>
        <w:t xml:space="preserve">5. Implementation Strategy</w:t>
      </w:r>
    </w:p>
    <w:p>
      <w:pPr>
        <w:pStyle w:val="FirstParagraph"/>
      </w:pPr>
      <w:r>
        <w:t xml:space="preserve">To ensure success, the following implementation strategy is proposed for the Diplomat’s tenure in Nigeria Abuja:</w:t>
      </w:r>
    </w:p>
    <w:p>
      <w:pPr>
        <w:numPr>
          <w:ilvl w:val="0"/>
          <w:numId w:val="1002"/>
        </w:numPr>
        <w:pStyle w:val="Compact"/>
      </w:pPr>
      <w:r>
        <w:rPr>
          <w:bCs/>
          <w:b/>
        </w:rPr>
        <w:t xml:space="preserve">Ingress Phase (Months 1-3):</w:t>
      </w:r>
      <w:r>
        <w:t xml:space="preserve"> </w:t>
      </w:r>
      <w:r>
        <w:t xml:space="preserve">Focus on establishing security protocols and building a local staff team. Initial meetings will be reserved for protocol officials to understand the hierarchical structures of the host government.</w:t>
      </w:r>
    </w:p>
    <w:p>
      <w:pPr>
        <w:numPr>
          <w:ilvl w:val="0"/>
          <w:numId w:val="1002"/>
        </w:numPr>
        <w:pStyle w:val="Compact"/>
      </w:pPr>
      <w:r>
        <w:rPr>
          <w:bCs/>
          <w:b/>
        </w:rPr>
        <w:t xml:space="preserve">Engagement Phase (Months 4-9):</w:t>
      </w:r>
      <w:r>
        <w:t xml:space="preserve"> </w:t>
      </w:r>
      <w:r>
        <w:t xml:space="preserve">Active participation in bilateral committees and trade delegations. The Diplomat will host cultural receptions to introduce their nation’s values and products to key stakeholders in Nigeria Abuja.</w:t>
      </w:r>
    </w:p>
    <w:p>
      <w:pPr>
        <w:numPr>
          <w:ilvl w:val="0"/>
          <w:numId w:val="1002"/>
        </w:numPr>
        <w:pStyle w:val="Compact"/>
      </w:pPr>
      <w:r>
        <w:rPr>
          <w:bCs/>
          <w:b/>
        </w:rPr>
        <w:t xml:space="preserve">Evaluation Phase (Months 10-12):</w:t>
      </w:r>
      <w:r>
        <w:t xml:space="preserve"> </w:t>
      </w:r>
      <w:r>
        <w:t xml:space="preserve">Review of treaty progress, trade volumes, and consular metrics. Adjustments to strategy will be made based on feedback from both the host government in Nigeria Abuja and home ministry directives.</w:t>
      </w:r>
    </w:p>
    <w:bookmarkEnd w:id="28"/>
    <w:bookmarkStart w:id="29" w:name="resource-requirements"/>
    <w:p>
      <w:pPr>
        <w:pStyle w:val="Heading2"/>
      </w:pPr>
      <w:r>
        <w:t xml:space="preserve">6. Resource Requirements</w:t>
      </w:r>
    </w:p>
    <w:p>
      <w:pPr>
        <w:pStyle w:val="FirstParagraph"/>
      </w:pPr>
      <w:r>
        <w:t xml:space="preserve">The successful deployment of a Diplomat in Nigeria Abuja requires specific resources:</w:t>
      </w:r>
    </w:p>
    <w:p>
      <w:pPr>
        <w:numPr>
          <w:ilvl w:val="0"/>
          <w:numId w:val="1003"/>
        </w:numPr>
        <w:pStyle w:val="Compact"/>
      </w:pPr>
      <w:r>
        <w:rPr>
          <w:bCs/>
          <w:b/>
        </w:rPr>
        <w:t xml:space="preserve">Housing:</w:t>
      </w:r>
      <w:r>
        <w:t xml:space="preserve"> </w:t>
      </w:r>
      <w:r>
        <w:t xml:space="preserve">Secure, compound-style housing within safe zones of Nigeria Abuja is essential for the comfort and safety of the Diplomat and their family.</w:t>
      </w:r>
    </w:p>
    <w:p>
      <w:pPr>
        <w:numPr>
          <w:ilvl w:val="0"/>
          <w:numId w:val="1003"/>
        </w:numPr>
        <w:pStyle w:val="Compact"/>
      </w:pPr>
      <w:r>
        <w:rPr>
          <w:bCs/>
          <w:b/>
        </w:rPr>
        <w:t xml:space="preserve">Tech Infrastructure:</w:t>
      </w:r>
      <w:r>
        <w:t xml:space="preserve"> </w:t>
      </w:r>
      <w:r>
        <w:t xml:space="preserve">Reliable internet connectivity and secure communication lines are non-negotiable for maintaining contact with home institutions.</w:t>
      </w:r>
    </w:p>
    <w:p>
      <w:pPr>
        <w:numPr>
          <w:ilvl w:val="0"/>
          <w:numId w:val="1003"/>
        </w:numPr>
        <w:pStyle w:val="Compact"/>
      </w:pPr>
      <w:r>
        <w:rPr>
          <w:bCs/>
          <w:b/>
        </w:rPr>
        <w:t xml:space="preserve">Liaison Staff:</w:t>
      </w:r>
      <w:r>
        <w:t xml:space="preserve"> </w:t>
      </w:r>
      <w:r>
        <w:t xml:space="preserve">Local hires who understand the Nigerian language (English) and local dialects are crucial for translation, negotiation, and logistical support.</w:t>
      </w:r>
    </w:p>
    <w:bookmarkEnd w:id="29"/>
    <w:bookmarkStart w:id="30" w:name="conclusion"/>
    <w:p>
      <w:pPr>
        <w:pStyle w:val="Heading2"/>
      </w:pPr>
      <w:r>
        <w:t xml:space="preserve">7. Conclusion</w:t>
      </w:r>
    </w:p>
    <w:p>
      <w:pPr>
        <w:pStyle w:val="FirstParagraph"/>
      </w:pPr>
      <w:r>
        <w:t xml:space="preserve">The assignment of a Diplomat to Nigeria Abuja represents a significant investment in our foreign policy agenda. The strategic importance of Nigeria Abuja as the political capital of Africa’s most populous nation cannot be overstated. By adhering to the outlined objectives and mitigating operational risks, this Diplomat will play a pivotal role in enhancing bilateral cooperation. Success in this role will not only benefit our national interests but also contribute to regional stability and economic prosperity across West Africa. It is recommended that the selection committee prioritize candidates with extensive experience in West African political systems and proven diplomatic negotiation skills.</w:t>
      </w:r>
    </w:p>
    <w:p>
      <w:pPr>
        <w:pStyle w:val="BodyText"/>
      </w:pPr>
      <w:r>
        <w:rPr>
          <w:bCs/>
          <w:b/>
        </w:rPr>
        <w:t xml:space="preserve">Prepared by:</w:t>
      </w:r>
      <w:r>
        <w:br/>
      </w:r>
      <w:r>
        <w:t xml:space="preserve">Office of Strategic Planning</w:t>
      </w:r>
      <w:r>
        <w:br/>
      </w:r>
      <w:r>
        <w:t xml:space="preserve">Ministry of Foreign Affairs</w:t>
      </w:r>
    </w:p>
    <w:p>
      <w:pPr>
        <w:pStyle w:val="BodyText"/>
      </w:pPr>
      <w:r>
        <w:t xml:space="preserve">_end_of_&lt;_span__id="content" class="markdown-content" style="display: block; font-family: -apple-system, BlinkMacSystemFont, "Segoe UI", Roboto, Helvetica, Arial, sans-serif; font-size: 16px; line-height: 1.5;"&gt;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Nigeria Abuja</dc:title>
  <dc:creator/>
  <dc:language>en</dc:language>
  <cp:keywords/>
  <dcterms:created xsi:type="dcterms:W3CDTF">2026-07-30T03:08:10Z</dcterms:created>
  <dcterms:modified xsi:type="dcterms:W3CDTF">2026-07-30T03:08:10Z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