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Strategic</w:t>
      </w:r>
      <w:r>
        <w:t xml:space="preserve"> </w:t>
      </w:r>
      <w:r>
        <w:t xml:space="preserve">Engagement</w:t>
      </w:r>
      <w:r>
        <w:t xml:space="preserve"> </w:t>
      </w:r>
      <w:r>
        <w:t xml:space="preserve">in</w:t>
      </w:r>
      <w:r>
        <w:t xml:space="preserve"> </w:t>
      </w:r>
      <w:r>
        <w:t xml:space="preserve">Russia</w:t>
      </w:r>
      <w:r>
        <w:t xml:space="preserve"> </w:t>
      </w:r>
      <w:r>
        <w:t xml:space="preserve">Moscow</w:t>
      </w:r>
    </w:p>
    <w:bookmarkStart w:id="30" w:name="diplomat-project-report"/>
    <w:p>
      <w:pPr>
        <w:pStyle w:val="Heading1"/>
      </w:pPr>
      <w:r>
        <w:t xml:space="preserve">Diplomat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Policy Directorate</w:t>
      </w:r>
      <w:r>
        <w:br/>
      </w:r>
      <w:r>
        <w:t xml:space="preserve">: Strategic Operations Unit</w:t>
      </w:r>
      <w:r>
        <w:br/>
      </w:r>
    </w:p>
    <w:p>
      <w:pPr>
        <w:pStyle w:val="BodyText"/>
      </w:pPr>
      <w:r>
        <w:br/>
      </w:r>
      <w:r>
        <w:t xml:space="preserve">The following document outlines the comprehensive operational framework and strategic objectives for deploying a senior Diplomat to Russia Moscow. This report details the geopolitical context, security protocols, cultural integration strategies, and economic engagement metrics necessary for successful mission execution in this critical region.</w:t>
      </w:r>
    </w:p>
    <w:bookmarkStart w:id="20" w:name="executive-summary"/>
    <w:p>
      <w:pPr>
        <w:pStyle w:val="Heading2"/>
      </w:pPr>
      <w:r>
        <w:t xml:space="preserve">1. Executive Summary</w:t>
      </w:r>
    </w:p>
    <w:p>
      <w:pPr>
        <w:pStyle w:val="FirstParagraph"/>
      </w:pPr>
      <w:r>
        <w:t xml:space="preserve">The deployment of a Diplomat to Russia Moscow represents one of the most complex and high-stakes assignments within our foreign service portfolio. The capital city, Russia Moscow, remains the epicenter of political decision-making in the region, serving as both a hub for diplomatic negotiation and a focal point for international scrutiny. This Project Report aims to establish a robust framework that ensures the safety, efficacy, and strategic alignment of our Diplomat while navigating the intricate socio-political landscape of contemporary Russia Moscow.</w:t>
      </w:r>
    </w:p>
    <w:p>
      <w:pPr>
        <w:pStyle w:val="BodyText"/>
      </w:pPr>
      <w:r>
        <w:t xml:space="preserve">The primary objective is to strengthen bilateral ties through sustained dialogue, facilitate trade agreements that benefit both domestic and international markets, and monitor regional stability. By focusing on the unique challenges posed by operating within Russia Moscow, this report provides actionable insights for mission planning and risk mitigation.</w:t>
      </w:r>
    </w:p>
    <w:bookmarkEnd w:id="20"/>
    <w:bookmarkStart w:id="21" w:name="geopolitical-context-of-russia-moscow"/>
    <w:p>
      <w:pPr>
        <w:pStyle w:val="Heading2"/>
      </w:pPr>
      <w:r>
        <w:t xml:space="preserve">2. Geopolitical Context of Russia Moscow</w:t>
      </w:r>
    </w:p>
    <w:p>
      <w:pPr>
        <w:pStyle w:val="FirstParagraph"/>
      </w:pPr>
      <w:r>
        <w:t xml:space="preserve">To understand the role of a Diplomat in this theater, one must first appreciate the current geopolitical atmosphere surrounding Russia Moscow. The city acts as a microcosm of broader national policies, where internal political dynamics directly influence foreign relations. As an experienced Diplomat would quickly ascertain, the environment in Russia Moscow is characterized by a blend of historical prestige and modern strategic assertion.</w:t>
      </w:r>
    </w:p>
    <w:p>
      <w:pPr>
        <w:pStyle w:val="BodyText"/>
      </w:pPr>
      <w:r>
        <w:t xml:space="preserve">The capital serves as the seat of power for federal ministries that regulate trade, security, and cultural exchange. For our Diplomat, understanding the bureaucratic labyrinth present in Russia Moscow is crucial. Decisions are often centralized yet executed through complex layers of administration. Therefore, building relationships not only with high-level officials but also with mid-tier administrators in Russia Moscow is essential for navigating permits, visas, and official correspondence efficiently.</w:t>
      </w:r>
    </w:p>
    <w:bookmarkEnd w:id="21"/>
    <w:bookmarkStart w:id="25" w:name="operational-objectives-for-the-diplomat"/>
    <w:p>
      <w:pPr>
        <w:pStyle w:val="Heading2"/>
      </w:pPr>
      <w:r>
        <w:t xml:space="preserve">3. Operational Objectives for the Diplomat</w:t>
      </w:r>
    </w:p>
    <w:p>
      <w:pPr>
        <w:pStyle w:val="FirstParagraph"/>
      </w:pPr>
      <w:r>
        <w:t xml:space="preserve">The core mandate of the Diplomat assigned to this post involves three primary pillars: Political Engagement, Economic Facilitation, and Cultural Diplomacy. Each pillar requires a tailored approach specific to the nuances of Russia Moscow.</w:t>
      </w:r>
    </w:p>
    <w:bookmarkStart w:id="22" w:name="political-engagement"/>
    <w:p>
      <w:pPr>
        <w:pStyle w:val="Heading3"/>
      </w:pPr>
      <w:r>
        <w:t xml:space="preserve">3.1 Political Engagement</w:t>
      </w:r>
    </w:p>
    <w:p>
      <w:pPr>
        <w:pStyle w:val="FirstParagraph"/>
      </w:pPr>
      <w:r>
        <w:t xml:space="preserve">The Diplomat must maintain open channels of communication with relevant ministries based in Russia Moscow. This involves regular high-level meetings to discuss bilateral agreements, conflict resolution mechanisms, and shared security interests. The Diplomat is expected to provide real-time intelligence analysis derived from interactions within the capital, ensuring that policy decisions are informed by ground-level realities in Russia Moscow.</w:t>
      </w:r>
    </w:p>
    <w:bookmarkEnd w:id="22"/>
    <w:bookmarkStart w:id="23" w:name="economic-facilitation"/>
    <w:p>
      <w:pPr>
        <w:pStyle w:val="Heading3"/>
      </w:pPr>
      <w:r>
        <w:t xml:space="preserve">3.2 Economic Facilitation</w:t>
      </w:r>
    </w:p>
    <w:p>
      <w:pPr>
        <w:pStyle w:val="FirstParagraph"/>
      </w:pPr>
      <w:r>
        <w:t xml:space="preserve">Russia Moscow is a burgeoning market with significant potential for international trade. The Diplomat’s role here is to identify opportunities for local businesses while protecting our national economic interests. This includes organizing trade delegations, hosting forums in Russia Moscow, and addressing regulatory barriers that hinder smooth commerce. By fostering an environment conducive to investment, the Diplomat contributes significantly to mutual economic prosperity.</w:t>
      </w:r>
    </w:p>
    <w:bookmarkEnd w:id="23"/>
    <w:bookmarkStart w:id="24" w:name="cultural-diplomacy"/>
    <w:p>
      <w:pPr>
        <w:pStyle w:val="Heading3"/>
      </w:pPr>
      <w:r>
        <w:t xml:space="preserve">3.3 Cultural Diplomacy</w:t>
      </w:r>
    </w:p>
    <w:p>
      <w:pPr>
        <w:pStyle w:val="FirstParagraph"/>
      </w:pPr>
      <w:r>
        <w:t xml:space="preserve">In Russia Moscow, culture serves as a powerful soft power tool. The Diplomat is tasked with promoting cultural exchanges that build people-to-people connections. This includes supporting art exhibitions, academic collaborations, and language programs centered in Russia Moscow. Such initiatives help humanize diplomatic relations and create a favorable public opinion landscape that transcends political tensions.</w:t>
      </w:r>
    </w:p>
    <w:bookmarkEnd w:id="24"/>
    <w:bookmarkEnd w:id="25"/>
    <w:bookmarkStart w:id="26" w:name="security-and-risk-management"/>
    <w:p>
      <w:pPr>
        <w:pStyle w:val="Heading2"/>
      </w:pPr>
      <w:r>
        <w:t xml:space="preserve">4. Security and Risk Management</w:t>
      </w:r>
    </w:p>
    <w:p>
      <w:pPr>
        <w:pStyle w:val="FirstParagraph"/>
      </w:pPr>
      <w:r>
        <w:t xml:space="preserve">The safety of the Diplomat is paramount. Operating in Russia Moscow requires adherence to strict security protocols due to the volatile nature of international relations and potential civil unrest. The following measures are mandated:</w:t>
      </w:r>
    </w:p>
    <w:p>
      <w:pPr>
        <w:numPr>
          <w:ilvl w:val="0"/>
          <w:numId w:val="1001"/>
        </w:numPr>
        <w:pStyle w:val="Compact"/>
      </w:pPr>
      <w:r>
        <w:rPr>
          <w:bCs/>
          <w:b/>
        </w:rPr>
        <w:t xml:space="preserve">Vigilance Surveillance:</w:t>
      </w:r>
      <w:r>
        <w:t xml:space="preserve"> </w:t>
      </w:r>
      <w:r>
        <w:t xml:space="preserve">Continuous monitoring of political developments within Russia Moscow to anticipate disruptions.</w:t>
      </w:r>
    </w:p>
    <w:p>
      <w:pPr>
        <w:numPr>
          <w:ilvl w:val="0"/>
          <w:numId w:val="1001"/>
        </w:numPr>
        <w:pStyle w:val="Compact"/>
      </w:pPr>
      <w:r>
        <w:rPr>
          <w:bCs/>
          <w:b/>
        </w:rPr>
        <w:t xml:space="preserve">Digital Hygiene:</w:t>
      </w:r>
    </w:p>
    <w:p>
      <w:pPr>
        <w:numPr>
          <w:ilvl w:val="0"/>
          <w:numId w:val="1001"/>
        </w:numPr>
        <w:pStyle w:val="Compact"/>
      </w:pPr>
      <w:r>
        <w:rPr>
          <w:bCs/>
          <w:b/>
        </w:rPr>
        <w:t xml:space="preserve">Movement Restrictions:</w:t>
      </w:r>
      <w:r>
        <w:t xml:space="preserve">: Adherence to designated safe zones and travel advisories specific to various districts in Russia Moscow.</w:t>
      </w:r>
    </w:p>
    <w:p>
      <w:pPr>
        <w:numPr>
          <w:ilvl w:val="0"/>
          <w:numId w:val="1001"/>
        </w:numPr>
        <w:pStyle w:val="Compact"/>
      </w:pPr>
      <w:r>
        <w:rPr>
          <w:bCs/>
          <w:b/>
        </w:rPr>
        <w:t xml:space="preserve">Emergency Extraction Plans:</w:t>
      </w:r>
      <w:r>
        <w:t xml:space="preserve">: Regular drills and updated contingency plans for rapid evacuation from Russia Moscow in case of sudden geopolitical escalation.</w:t>
      </w:r>
    </w:p>
    <w:bookmarkEnd w:id="26"/>
    <w:bookmarkStart w:id="27" w:name="cultural-integration-and-soft-skills"/>
    <w:p>
      <w:pPr>
        <w:pStyle w:val="Heading2"/>
      </w:pPr>
      <w:r>
        <w:t xml:space="preserve">5. Cultural Integration and Soft Skills</w:t>
      </w:r>
    </w:p>
    <w:p>
      <w:pPr>
        <w:pStyle w:val="FirstParagraph"/>
      </w:pPr>
      <w:r>
        <w:t xml:space="preserve">A successful Diplomat in Russia Moscow must possess high emotional intelligence and cultural adaptability. The social norms in Russia Moscow differ significantly from Western counterparts; formalities are respected, and personal relationships often dictate professional outcomes. The Diplomat is encouraged to learn the local language or at least demonstrate proficiency, as this signals respect for the host culture in Russia Moscow.</w:t>
      </w:r>
    </w:p>
    <w:p>
      <w:pPr>
        <w:pStyle w:val="BodyText"/>
      </w:pPr>
      <w:r>
        <w:t xml:space="preserve">Understanding the concept of "blat" (informal networking) is also vital. While our Diplomat must operate within ethical boundaries, acknowledging how informal networks function in Russia Moscow can provide valuable insights into how things are truly accomplished behind closed doors. This knowledge allows for more effective negotiation strategies and smoother administrative processes.</w:t>
      </w:r>
    </w:p>
    <w:bookmarkEnd w:id="27"/>
    <w:bookmarkStart w:id="28" w:name="timeline-and-milestones"/>
    <w:p>
      <w:pPr>
        <w:pStyle w:val="Heading2"/>
      </w:pPr>
      <w:r>
        <w:t xml:space="preserve">6. Timeline and Milestones</w:t>
      </w:r>
    </w:p>
    <w:p>
      <w:pPr>
        <w:numPr>
          <w:ilvl w:val="0"/>
          <w:numId w:val="1002"/>
        </w:numPr>
        <w:pStyle w:val="Compact"/>
      </w:pPr>
      <w:r>
        <w:rPr>
          <w:bCs/>
          <w:b/>
        </w:rPr>
        <w:t xml:space="preserve">Milestone 1 (Months 1-3):</w:t>
      </w:r>
      <w:r>
        <w:t xml:space="preserve"> Arrival in Russia Moscow, establishment of residence, and initial security assessments by the Diplomat.</w:t>
      </w:r>
    </w:p>
    <w:p>
      <w:pPr>
        <w:numPr>
          <w:ilvl w:val="0"/>
          <w:numId w:val="1002"/>
        </w:numPr>
        <w:pStyle w:val="Compact"/>
      </w:pPr>
      <w:r>
        <w:rPr>
          <w:bCs/>
          <w:b/>
        </w:rPr>
        <w:t xml:space="preserve">Milestone 3 (Months 7-12):</w:t>
      </w:r>
      <w:r>
        <w:t xml:space="preserve"> Execution of cultural exchange programs, review of progress by the Diplomat, and submission of comprehensive impact reports on activities within Russia Moscow.</w:t>
      </w:r>
    </w:p>
    <w:bookmarkEnd w:id="28"/>
    <w:bookmarkStart w:id="29" w:name="conclusion"/>
    <w:p>
      <w:pPr>
        <w:pStyle w:val="Heading2"/>
      </w:pPr>
      <w:r>
        <w:t xml:space="preserve">7. Conclusion</w:t>
      </w:r>
    </w:p>
    <w:p>
      <w:pPr>
        <w:pStyle w:val="FirstParagraph"/>
      </w:pPr>
      <w:r>
        <w:t xml:space="preserve">The assignment of a Diplomat to Russia Moscow is a strategic imperative that requires careful planning, rigorous security measures, and deep cultural understanding. By adhering to the guidelines outlined in this Project Report, we can ensure that our representative operates effectively within the complex environment of Russia Moscow. The success of this mission will not only enhance bilateral relations but also contribute to broader regional stability.</w:t>
      </w:r>
    </w:p>
    <w:p>
      <w:pPr>
        <w:pStyle w:val="BodyText"/>
      </w:pPr>
      <w:r>
        <w:t xml:space="preserve">We recommend immediate approval for resource allocation and personnel selection, with a targeted deployment date set for early next fiscal year. The role of the Diplomat in Russia Moscow is critical, and their ability to navigate these challenges will define the trajectory of our foreign policy objectives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Strategic Engagement in Russia Moscow</dc:title>
  <dc:creator/>
  <dc:language>en</dc:language>
  <cp:keywords/>
  <dcterms:created xsi:type="dcterms:W3CDTF">2026-07-29T16:42:01Z</dcterms:created>
  <dcterms:modified xsi:type="dcterms:W3CDTF">2026-07-29T16:42:01Z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