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diplomat-project-report"/>
    <w:p>
      <w:pPr>
        <w:pStyle w:val="Heading1"/>
      </w:pPr>
      <w:r>
        <w:t xml:space="preserve">Diplomat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Government Partners</w:t>
      </w:r>
      <w:r>
        <w:br/>
      </w:r>
      <w:r>
        <w:rPr>
          <w:bCs/>
          <w:b/>
        </w:rPr>
        <w:t xml:space="preserve">Subject:</w:t>
      </w:r>
      <w:r>
        <w:t xml:space="preserve"> </w:t>
      </w:r>
      <w:r>
        <w:t xml:space="preserve">Strategic Implementation Framework for the Diplomat Initiative in Tanzania Dar es Salaam</w:t>
      </w:r>
    </w:p>
    <w:bookmarkEnd w:id="20"/>
    <w:bookmarkStart w:id="21" w:name="executive-summary"/>
    <w:p>
      <w:pPr>
        <w:pStyle w:val="Heading2"/>
      </w:pPr>
      <w:r>
        <w:t xml:space="preserve">1. Executive Summary</w:t>
      </w:r>
    </w:p>
    <w:p>
      <w:pPr>
        <w:pStyle w:val="FirstParagraph"/>
      </w:pPr>
      <w:r>
        <w:t xml:space="preserve">This comprehensive document serves as the official Project Report regarding the strategic deployment and operational framework of our international engagement program, designated hereafter as "Diplomat". The primary focus of this initiative is the Republic of Tanzania, specifically targeting its economic and administrative hub, Tanzania Dar es Salaam. As a critical node in East African trade and logistics, Tanzania Dar es Salaam presents unique opportunities for high-level diplomatic engagement. This report outlines the objectives, operational scope, risk mitigation strategies, and projected outcomes of the</w:t>
      </w:r>
      <w:r>
        <w:t xml:space="preserve"> </w:t>
      </w:r>
      <w:r>
        <w:t xml:space="preserve">Diplomat</w:t>
      </w:r>
      <w:r>
        <w:t xml:space="preserve"> </w:t>
      </w:r>
      <w:r>
        <w:t xml:space="preserve">project within this dynamic region.</w:t>
      </w:r>
    </w:p>
    <w:bookmarkEnd w:id="21"/>
    <w:bookmarkStart w:id="22" w:name="introduction-and-background"/>
    <w:p>
      <w:pPr>
        <w:pStyle w:val="Heading2"/>
      </w:pPr>
      <w:r>
        <w:t xml:space="preserve">2. Introduction and Background</w:t>
      </w:r>
    </w:p>
    <w:p>
      <w:pPr>
        <w:pStyle w:val="FirstParagraph"/>
      </w:pPr>
      <w:r>
        <w:t xml:space="preserve">The concept of "Diplomat" in this context refers not merely to individual personnel, but to a holistic operational framework designed to facilitate cross-border collaboration, trade facilitation, and cultural exchange. The choice of Tanzania Dar es Salaam as the focal point is driven by its status as the country's primary port city and commercial center. Historically significant for maritime trade in the Indian Ocean, modern</w:t>
      </w:r>
      <w:r>
        <w:t xml:space="preserve"> </w:t>
      </w:r>
      <w:r>
        <w:rPr>
          <w:bCs/>
          <w:b/>
        </w:rPr>
        <w:t xml:space="preserve">Tanzania Dar es Salaam</w:t>
      </w:r>
      <w:r>
        <w:t xml:space="preserve"> </w:t>
      </w:r>
      <w:r>
        <w:t xml:space="preserve">continues to evolve into a smart city initiative zone, making it an ideal testing ground for advanced diplomatic protocols.</w:t>
      </w:r>
    </w:p>
    <w:p>
      <w:pPr>
        <w:pStyle w:val="BodyText"/>
      </w:pPr>
      <w:r>
        <w:t xml:space="preserve">The</w:t>
      </w:r>
      <w:r>
        <w:t xml:space="preserve"> </w:t>
      </w:r>
      <w:r>
        <w:t xml:space="preserve">Diplomat</w:t>
      </w:r>
      <w:r>
        <w:t xml:space="preserve"> </w:t>
      </w:r>
      <w:r>
        <w:t xml:space="preserve">Project Report aims to document the preliminary phase of this initiative. It details how we intend to navigate the complex regulatory environment of Tanzania while establishing robust partnerships with local entities. The synergy between high-level diplomacy and grassroots economic development is central to our mission in Tanzania Dar es Salaam.</w:t>
      </w:r>
    </w:p>
    <w:bookmarkEnd w:id="22"/>
    <w:bookmarkStart w:id="23" w:name="strategic-objectives"/>
    <w:p>
      <w:pPr>
        <w:pStyle w:val="Heading2"/>
      </w:pPr>
      <w:r>
        <w:t xml:space="preserve">3. Strategic Objectives</w:t>
      </w:r>
    </w:p>
    <w:p>
      <w:pPr>
        <w:pStyle w:val="FirstParagraph"/>
      </w:pPr>
      <w:r>
        <w:t xml:space="preserve">The core objectives of the Diplomat initiative in Tanzania Dar es Salaam are multifaceted, addressing both political and economic dimensions:</w:t>
      </w:r>
    </w:p>
    <w:p>
      <w:pPr>
        <w:numPr>
          <w:ilvl w:val="0"/>
          <w:numId w:val="1001"/>
        </w:numPr>
        <w:pStyle w:val="Compact"/>
      </w:pPr>
      <w:r>
        <w:rPr>
          <w:bCs/>
          <w:b/>
        </w:rPr>
        <w:t xml:space="preserve">Economic Integration:</w:t>
      </w:r>
      <w:r>
        <w:t xml:space="preserve"> </w:t>
      </w:r>
      <w:r>
        <w:t xml:space="preserve">To leverage the port infrastructure of Tanzania Dar es Salaam to reduce transit times for regional trade, thereby enhancing the efficiency of supply chains across East Africa.</w:t>
      </w:r>
    </w:p>
    <w:p>
      <w:pPr>
        <w:numPr>
          <w:ilvl w:val="0"/>
          <w:numId w:val="1001"/>
        </w:numPr>
        <w:pStyle w:val="Compact"/>
      </w:pPr>
      <w:r>
        <w:rPr>
          <w:bCs/>
          <w:b/>
        </w:rPr>
        <w:t xml:space="preserve">Diplomatic Capacity Building:</w:t>
      </w:r>
      <w:r>
        <w:t xml:space="preserve"> </w:t>
      </w:r>
      <w:r>
        <w:t xml:space="preserve">Through the Diplomat framework, we aim to train local officials in international protocol and negotiation techniques. This ensures that the legacy of our work extends beyond immediate transactions.</w:t>
      </w:r>
    </w:p>
    <w:p>
      <w:pPr>
        <w:numPr>
          <w:ilvl w:val="0"/>
          <w:numId w:val="1001"/>
        </w:numPr>
        <w:pStyle w:val="Compact"/>
      </w:pPr>
      <w:r>
        <w:rPr>
          <w:bCs/>
          <w:b/>
        </w:rPr>
        <w:t xml:space="preserve">Cultural Preservation and Exchange:</w:t>
      </w:r>
      <w:r>
        <w:t xml:space="preserve"> </w:t>
      </w:r>
      <w:r>
        <w:t xml:space="preserve">Tanzania Dar es Salaam is a melting pot of cultures. The Diplomat project includes initiatives to promote Swahili language studies and cultural exchange programs, fostering mutual respect between international stakeholders and local communities.</w:t>
      </w:r>
    </w:p>
    <w:bookmarkEnd w:id="23"/>
    <w:bookmarkStart w:id="27" w:name="Xf037b54fa561c4ecfc27a7d213684d19fb2c8af"/>
    <w:p>
      <w:pPr>
        <w:pStyle w:val="Heading2"/>
      </w:pPr>
      <w:r>
        <w:t xml:space="preserve">4. Operational Framework in Tanzania Dar es Salaam</w:t>
      </w:r>
    </w:p>
    <w:p>
      <w:pPr>
        <w:pStyle w:val="FirstParagraph"/>
      </w:pPr>
      <w:r>
        <w:t xml:space="preserve">The operational landscape of Tanzania Dar es Salaam is characterized by rapid urbanization and digital transformation. The Diplomat project has been tailored to fit this context. Our operations are divided into three main hubs within the city:</w:t>
      </w:r>
    </w:p>
    <w:bookmarkStart w:id="24" w:name="the-coastal-logistics-hub"/>
    <w:p>
      <w:pPr>
        <w:pStyle w:val="Heading3"/>
      </w:pPr>
      <w:r>
        <w:t xml:space="preserve">4.1 The Coastal Logistics Hub</w:t>
      </w:r>
    </w:p>
    <w:p>
      <w:pPr>
        <w:pStyle w:val="FirstParagraph"/>
      </w:pPr>
      <w:r>
        <w:t xml:space="preserve">Located near the central business district, this hub focuses on maritime diplomacy. By engaging directly with port authorities in Tanzania Dar es Salaam, we streamline customs procedures and promote green shipping initiatives. This aligns with global diplomatic goals of sustainability.</w:t>
      </w:r>
    </w:p>
    <w:bookmarkEnd w:id="24"/>
    <w:bookmarkStart w:id="25" w:name="the-digital-innovation-center"/>
    <w:p>
      <w:pPr>
        <w:pStyle w:val="Heading3"/>
      </w:pPr>
      <w:r>
        <w:t xml:space="preserve">4.2 The Digital Innovation Center</w:t>
      </w:r>
    </w:p>
    <w:p>
      <w:pPr>
        <w:pStyle w:val="FirstParagraph"/>
      </w:pPr>
      <w:r>
        <w:t xml:space="preserve">In response to the "Smart City" aspirations of Tanzania Dar es Salaam, this center serves as the technological backbone for the Diplomat project. It facilitates data sharing on trade volumes, security assessments, and urban planning metrics.</w:t>
      </w:r>
    </w:p>
    <w:bookmarkEnd w:id="25"/>
    <w:bookmarkStart w:id="26" w:name="the-community-outreach-office"/>
    <w:p>
      <w:pPr>
        <w:pStyle w:val="Heading3"/>
      </w:pPr>
      <w:r>
        <w:t xml:space="preserve">4.3 The Community Outreach Office</w:t>
      </w:r>
    </w:p>
    <w:p>
      <w:pPr>
        <w:pStyle w:val="FirstParagraph"/>
      </w:pPr>
      <w:r>
        <w:t xml:space="preserve">Diplomacy is most effective when it includes the people. This office manages public relations and community engagement projects in Tanzania Dar es Salaam, ensuring that local citizens feel included in the benefits of international cooperation.</w:t>
      </w:r>
    </w:p>
    <w:bookmarkEnd w:id="26"/>
    <w:bookmarkEnd w:id="27"/>
    <w:bookmarkStart w:id="28" w:name="stakeholder-analysis"/>
    <w:p>
      <w:pPr>
        <w:pStyle w:val="Heading2"/>
      </w:pPr>
      <w:r>
        <w:t xml:space="preserve">5. Stakeholder Analysis</w:t>
      </w:r>
    </w:p>
    <w:p>
      <w:pPr>
        <w:pStyle w:val="FirstParagraph"/>
      </w:pPr>
      <w:r>
        <w:t xml:space="preserve">A successful Project Report must account for all stakeholders involved. In the context of the Diplomat initiative in Tanzania Dar es Salaam, key partners include:</w:t>
      </w:r>
    </w:p>
    <w:p>
      <w:pPr>
        <w:numPr>
          <w:ilvl w:val="0"/>
          <w:numId w:val="1002"/>
        </w:numPr>
        <w:pStyle w:val="Compact"/>
      </w:pPr>
      <w:r>
        <w:rPr>
          <w:bCs/>
          <w:b/>
        </w:rPr>
        <w:t xml:space="preserve">The Government of Tanzania:</w:t>
      </w:r>
      <w:r>
        <w:t xml:space="preserve"> </w:t>
      </w:r>
      <w:r>
        <w:t xml:space="preserve">Specifically, the Ministry of Foreign Affairs and Regional Integration. Their endorsement is crucial for visa processing and legal compliance.</w:t>
      </w:r>
    </w:p>
    <w:p>
      <w:pPr>
        <w:numPr>
          <w:ilvl w:val="0"/>
          <w:numId w:val="1002"/>
        </w:numPr>
        <w:pStyle w:val="Compact"/>
      </w:pPr>
      <w:r>
        <w:rPr>
          <w:bCs/>
          <w:b/>
        </w:rPr>
        <w:t xml:space="preserve">Tanzania Ports Authority (TPA):</w:t>
      </w:r>
      <w:r>
        <w:t xml:space="preserve"> </w:t>
      </w:r>
      <w:r>
        <w:t xml:space="preserve">As the operator of ports in Tanzania Dar es Salaam, their cooperation is vital for logistics-related diplomatic activities.</w:t>
      </w:r>
    </w:p>
    <w:p>
      <w:pPr>
        <w:numPr>
          <w:ilvl w:val="0"/>
          <w:numId w:val="1002"/>
        </w:numPr>
        <w:pStyle w:val="Compact"/>
      </w:pPr>
      <w:r>
        <w:rPr>
          <w:bCs/>
          <w:b/>
        </w:rPr>
        <w:t xml:space="preserve">Local Businesses:</w:t>
      </w:r>
    </w:p>
    <w:p>
      <w:pPr>
        <w:numPr>
          <w:ilvl w:val="0"/>
          <w:numId w:val="1002"/>
        </w:numPr>
        <w:pStyle w:val="Compact"/>
      </w:pPr>
      <w:r>
        <w:rPr>
          <w:bCs/>
          <w:b/>
        </w:rPr>
        <w:t xml:space="preserve">International NGOs and Multilateral Organizations:</w:t>
      </w:r>
      <w:r>
        <w:t xml:space="preserve"> </w:t>
      </w:r>
      <w:r>
        <w:t xml:space="preserve">Collaborating with bodies such as the United Nations Development Programme (UNDP) enhances the credibility and reach of the Diplomat project.</w:t>
      </w:r>
    </w:p>
    <w:bookmarkEnd w:id="28"/>
    <w:bookmarkStart w:id="29" w:name="risk-management-and-challenges"/>
    <w:p>
      <w:pPr>
        <w:pStyle w:val="Heading2"/>
      </w:pPr>
      <w:r>
        <w:t xml:space="preserve">6. Risk Management and Challenges</w:t>
      </w:r>
    </w:p>
    <w:p>
      <w:pPr>
        <w:pStyle w:val="FirstParagraph"/>
      </w:pPr>
      <w:r>
        <w:t xml:space="preserve">Navigating any international project involves inherent risks. For the Diplomat initiative in Tanzania Dar es Salaam, we have identified several key areas of concern:</w:t>
      </w:r>
    </w:p>
    <w:p>
      <w:pPr>
        <w:numPr>
          <w:ilvl w:val="0"/>
          <w:numId w:val="1003"/>
        </w:numPr>
        <w:pStyle w:val="Compact"/>
      </w:pPr>
      <w:r>
        <w:rPr>
          <w:bCs/>
          <w:b/>
        </w:rPr>
        <w:t xml:space="preserve">Bureaucratic Delays:</w:t>
      </w:r>
      <w:r>
        <w:t xml:space="preserve"> </w:t>
      </w:r>
      <w:r>
        <w:t xml:space="preserve">While Tanzania is improving its ease of doing business, administrative processes in Tanzania Dar es Salaam can still be slow. The Diplomat project includes a dedicated liaison team to navigate these red tape challenges efficiently.</w:t>
      </w:r>
    </w:p>
    <w:p>
      <w:pPr>
        <w:numPr>
          <w:ilvl w:val="0"/>
          <w:numId w:val="1003"/>
        </w:numPr>
        <w:pStyle w:val="Compact"/>
      </w:pPr>
      <w:r>
        <w:rPr>
          <w:bCs/>
          <w:b/>
        </w:rPr>
        <w:t xml:space="preserve">Cultural Misunderstandings:</w:t>
      </w:r>
      <w:r>
        <w:t xml:space="preserve"> </w:t>
      </w:r>
      <w:r>
        <w:t xml:space="preserve">High-context cultures require nuanced communication. Extensive cultural training for all "Diplomat" staff members is mandatory before deployment to Tanzania Dar es Salaam.</w:t>
      </w:r>
    </w:p>
    <w:p>
      <w:pPr>
        <w:numPr>
          <w:ilvl w:val="0"/>
          <w:numId w:val="1003"/>
        </w:numPr>
        <w:pStyle w:val="Compact"/>
      </w:pPr>
      <w:r>
        <w:t xml:space="preserve">Infrastructure Constraints:</w:t>
      </w:r>
    </w:p>
    <w:bookmarkEnd w:id="29"/>
    <w:bookmarkStart w:id="30" w:name="expected-outcomes-and-impact-assessment"/>
    <w:p>
      <w:pPr>
        <w:pStyle w:val="Heading2"/>
      </w:pPr>
      <w:r>
        <w:t xml:space="preserve">7. Expected Outcomes and Impact Assessment</w:t>
      </w:r>
    </w:p>
    <w:p>
      <w:pPr>
        <w:pStyle w:val="FirstParagraph"/>
      </w:pPr>
      <w:r>
        <w:t xml:space="preserve">The success of the Diplomat Project Report will be measured against specific Key Performance Indicators (KPIs) over a twenty-four-month period in Tanzania Dar es Salaam. These include:</w:t>
      </w:r>
    </w:p>
    <w:p>
      <w:pPr>
        <w:numPr>
          <w:ilvl w:val="0"/>
          <w:numId w:val="1004"/>
        </w:numPr>
        <w:pStyle w:val="Compact"/>
      </w:pPr>
      <w:r>
        <w:t xml:space="preserve">A 15% reduction in processing times for diplomatic and trade-related documentation.</w:t>
      </w:r>
    </w:p>
    <w:p>
      <w:pPr>
        <w:numPr>
          <w:ilvl w:val="0"/>
          <w:numId w:val="1004"/>
        </w:numPr>
        <w:pStyle w:val="Compact"/>
      </w:pPr>
      <w:r>
        <w:t xml:space="preserve">The establishment of five permanent bilateral trade agreements facilitated through the Diplomat framework.</w:t>
      </w:r>
    </w:p>
    <w:p>
      <w:pPr>
        <w:numPr>
          <w:ilvl w:val="0"/>
          <w:numId w:val="1004"/>
        </w:numPr>
        <w:pStyle w:val="Compact"/>
      </w:pPr>
      <w:r>
        <w:t xml:space="preserve">An increase in foreign direct investment (FDI) visibility in Tanzania Dar es Salaam by 20%.</w:t>
      </w:r>
    </w:p>
    <w:p>
      <w:pPr>
        <w:pStyle w:val="FirstParagraph"/>
      </w:pPr>
      <w:r>
        <w:t xml:space="preserve">We anticipate that the long-term impact will be a stronger, more resilient partnership between our organization and Tanzania. By embedding the "Diplomat" concept into the daily operations of trade and governance in Tanzania Dar es Salaam, we create a sustainable model for international cooperation.</w:t>
      </w:r>
    </w:p>
    <w:bookmarkEnd w:id="30"/>
    <w:bookmarkStart w:id="31" w:name="conclusion"/>
    <w:p>
      <w:pPr>
        <w:pStyle w:val="Heading2"/>
      </w:pPr>
      <w:r>
        <w:t xml:space="preserve">8. Conclusion</w:t>
      </w:r>
    </w:p>
    <w:p>
      <w:pPr>
        <w:pStyle w:val="FirstParagraph"/>
      </w:pPr>
      <w:r>
        <w:t xml:space="preserve">This Project Report underscores the strategic importance of positioning the Diplomat initiative within Tanzania Dar es Salaam. The city’s unique position as a gateway to East Africa makes it an ideal location for high-impact diplomatic engagement. By adhering to the operational frameworks outlined herein, we ensure that our efforts are not only effective but also respectful of local customs and regulations.</w:t>
      </w:r>
    </w:p>
    <w:p>
      <w:pPr>
        <w:pStyle w:val="BodyText"/>
      </w:pPr>
      <w:r>
        <w:t xml:space="preserve">The collaboration between international diplomacy and local expertise in Tanzania Dar es Salaam holds immense promise. The Diplomat project is not just about moving goods or people; it is about building bridges of understanding, trust, and prosperity. We remain committed to the successful execution of this vision, ensuring that the legacy of this initiative benefits all stakeholders involved in the development of Tanzania Dar es Salaam.</w:t>
      </w:r>
    </w:p>
    <w:p>
      <w:pPr>
        <w:pStyle w:val="BodyText"/>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Tanzania Dar es Salaam</dc:title>
  <dc:creator/>
  <dc:language>en</dc:language>
  <cp:keywords/>
  <dcterms:created xsi:type="dcterms:W3CDTF">2026-07-29T18:10:03Z</dcterms:created>
  <dcterms:modified xsi:type="dcterms:W3CDTF">2026-07-29T18:10:03Z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