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Bureau of International Relations</w:t>
      </w:r>
      <w:r>
        <w:br/>
      </w:r>
      <w:r>
        <w:t xml:space="preserve">: Comprehensive Project Report for Diplomat Operations in Vietnam Ho Chi Minh City</w:t>
      </w:r>
    </w:p>
    <w:bookmarkStart w:id="31" w:name="X6d14ffea085706ee360ed5cb184bbc260981bb3"/>
    <w:p>
      <w:pPr>
        <w:pStyle w:val="Heading1"/>
      </w:pPr>
      <w:r>
        <w:t xml:space="preserve">Diplomat Project Report: Strategic Implementation in Vietnam Ho Chi Minh City</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Diplomat</w:t>
      </w:r>
      <w:r>
        <w:t xml:space="preserve"> </w:t>
      </w:r>
      <w:r>
        <w:t xml:space="preserve">Project Report outlining the strategic framework, operational guidelines, and anticipated outcomes for establishing a robust diplomatic presence in Vietnam Ho Chi Minh City. As global trade dynamics shift towards Southeast Asia, the necessity of maintaining strong bilateral ties has never been more critical. This report details how our organization will leverage its</w:t>
      </w:r>
      <w:r>
        <w:t xml:space="preserve"> </w:t>
      </w:r>
      <w:r>
        <w:rPr>
          <w:bCs/>
          <w:b/>
        </w:rPr>
        <w:t xml:space="preserve">Diplomat</w:t>
      </w:r>
      <w:r>
        <w:t xml:space="preserve"> </w:t>
      </w:r>
      <w:r>
        <w:t xml:space="preserve">functions to foster economic growth, cultural exchange, and political stability within Vietnam Ho Chi Minh City.</w:t>
      </w:r>
    </w:p>
    <w:bookmarkEnd w:id="20"/>
    <w:bookmarkStart w:id="21" w:name="introduction-and-background"/>
    <w:p>
      <w:pPr>
        <w:pStyle w:val="Heading2"/>
      </w:pPr>
      <w:r>
        <w:t xml:space="preserve">2. Introduction and Background</w:t>
      </w:r>
    </w:p>
    <w:p>
      <w:pPr>
        <w:pStyle w:val="FirstParagraph"/>
      </w:pPr>
      <w:r>
        <w:t xml:space="preserve">The role of a modern diplomat extends far beyond traditional statecraft; it encompasses business facilitation, cultural diplomacy, and crisis management. This report focuses specifically on the unique geopolitical and economic landscape of Vietnam Ho Chi Minh City. As the economic engine of Vietnam Ho Chi Minh City drives national prosperity, it has become a focal point for international investment and regional cooperation.</w:t>
      </w:r>
    </w:p>
    <w:p>
      <w:pPr>
        <w:pStyle w:val="BodyText"/>
      </w:pPr>
      <w:r>
        <w:t xml:space="preserve">The primary objective of this project is to position our diplomatic corps as an indispensable partner in the development of Vietnam Ho Chi Minh City. By aligning our strategic goals with local priorities, we aim to enhance mutual understanding and cooperation. The</w:t>
      </w:r>
      <w:r>
        <w:t xml:space="preserve"> </w:t>
      </w:r>
      <w:r>
        <w:rPr>
          <w:bCs/>
          <w:b/>
        </w:rPr>
        <w:t xml:space="preserve">Diplomat</w:t>
      </w:r>
      <w:r>
        <w:t xml:space="preserve"> </w:t>
      </w:r>
      <w:r>
        <w:t xml:space="preserve">initiative seeks to bridge gaps between international stakeholders and local entities within Vietnam Ho Chi Minh City, ensuring that all engagements are mutually beneficial and sustainable.</w:t>
      </w:r>
    </w:p>
    <w:bookmarkEnd w:id="21"/>
    <w:bookmarkStart w:id="26" w:name="X5212ebfde6bcbd96409c31d1c6736e9314f8bfb"/>
    <w:p>
      <w:pPr>
        <w:pStyle w:val="Heading2"/>
      </w:pPr>
      <w:r>
        <w:t xml:space="preserve">3. Strategic Objectives in Vietnam Ho Chi Minh City</w:t>
      </w:r>
    </w:p>
    <w:p>
      <w:pPr>
        <w:pStyle w:val="FirstParagraph"/>
      </w:pPr>
      <w:r>
        <w:t xml:space="preserve">To achieve success, the</w:t>
      </w:r>
      <w:r>
        <w:t xml:space="preserve"> </w:t>
      </w:r>
      <w:r>
        <w:rPr>
          <w:bCs/>
          <w:b/>
        </w:rPr>
        <w:t xml:space="preserve">Diplomat</w:t>
      </w:r>
      <w:r>
        <w:t xml:space="preserve"> </w:t>
      </w:r>
      <w:r>
        <w:t xml:space="preserve">project adheres to four key strategic pillars tailored specifically for the Vietnam Ho Chi Minh City context:</w:t>
      </w:r>
    </w:p>
    <w:bookmarkStart w:id="22" w:name="Xfb7bc626f46276289bcb983039310930971e305"/>
    <w:p>
      <w:pPr>
        <w:pStyle w:val="Heading3"/>
      </w:pPr>
      <w:r>
        <w:t xml:space="preserve">3.1 Economic Facilitation and Trade Promotion</w:t>
      </w:r>
    </w:p>
    <w:p>
      <w:pPr>
        <w:pStyle w:val="FirstParagraph"/>
      </w:pPr>
      <w:r>
        <w:t xml:space="preserve">Vietnam Ho Chi Minh City is a hub for manufacturing and technology. The</w:t>
      </w:r>
      <w:r>
        <w:t xml:space="preserve"> </w:t>
      </w:r>
      <w:r>
        <w:rPr>
          <w:bCs/>
          <w:b/>
        </w:rPr>
        <w:t xml:space="preserve">Diplomat</w:t>
      </w:r>
      <w:r>
        <w:t xml:space="preserve"> </w:t>
      </w:r>
      <w:r>
        <w:t xml:space="preserve">team will work closely with local chambers of commerce to streamline regulatory processes for foreign investors. By providing accurate legal insights and networking opportunities, our diplomats will help mitigate risks associated with entering the Vietnam Ho Chi Minh City market. This involves creating a dedicated liaison unit focused on high-potential sectors such as renewable energy, fintech, and logistics.</w:t>
      </w:r>
    </w:p>
    <w:bookmarkEnd w:id="22"/>
    <w:bookmarkStart w:id="23" w:name="cultural-exchange-and-soft-power"/>
    <w:p>
      <w:pPr>
        <w:pStyle w:val="Heading3"/>
      </w:pPr>
      <w:r>
        <w:t xml:space="preserve">3.2 Cultural Exchange and Soft Power</w:t>
      </w:r>
    </w:p>
    <w:p>
      <w:pPr>
        <w:pStyle w:val="FirstParagraph"/>
      </w:pPr>
      <w:r>
        <w:t xml:space="preserve">Cultural diplomacy is a cornerstone of our mission in Vietnam Ho Chi Minh City. We will organize events that celebrate the rich heritage of both our home nation and the host country. These initiatives are designed to build trust at the grassroots level, which is essential for long-term stability in Vietnam Ho Chi Minh City. Educational exchanges, art exhibitions, and culinary festivals will serve as platforms for dialogue, allowing citizens of Vietnam Ho Chi Minh City to engage with international cultures directly.</w:t>
      </w:r>
    </w:p>
    <w:bookmarkEnd w:id="23"/>
    <w:bookmarkStart w:id="24" w:name="X85785114e5922240c2eb0530efc20358e697322"/>
    <w:p>
      <w:pPr>
        <w:pStyle w:val="Heading3"/>
      </w:pPr>
      <w:r>
        <w:t xml:space="preserve">3.3 Sustainable Development and Environmental Cooperation</w:t>
      </w:r>
    </w:p>
    <w:p>
      <w:pPr>
        <w:pStyle w:val="FirstParagraph"/>
      </w:pPr>
      <w:r>
        <w:t xml:space="preserve">Vietnam Ho Chi Minh City faces significant challenges regarding urbanization and environmental sustainability. The</w:t>
      </w:r>
      <w:r>
        <w:t xml:space="preserve"> </w:t>
      </w:r>
      <w:r>
        <w:rPr>
          <w:bCs/>
          <w:b/>
        </w:rPr>
        <w:t xml:space="preserve">Diplomat</w:t>
      </w:r>
      <w:r>
        <w:t xml:space="preserve"> </w:t>
      </w:r>
      <w:r>
        <w:t xml:space="preserve">project will prioritize partnerships focused on green technology and urban planning solutions. By sharing expertise in smart city development and waste management, we aim to support Vietnam Ho Chi Minh City in achieving its climate goals. This collaborative approach reinforces our commitment to global responsibility while strengthening ties with local authorities.</w:t>
      </w:r>
    </w:p>
    <w:bookmarkEnd w:id="24"/>
    <w:bookmarkStart w:id="25" w:name="crisis-management-and-consular-support"/>
    <w:p>
      <w:pPr>
        <w:pStyle w:val="Heading3"/>
      </w:pPr>
      <w:r>
        <w:t xml:space="preserve">3.4 Crisis Management and Consular Support</w:t>
      </w:r>
    </w:p>
    <w:p>
      <w:pPr>
        <w:pStyle w:val="FirstParagraph"/>
      </w:pPr>
      <w:r>
        <w:t xml:space="preserve">A reliable diplomatic presence is crucial during times of uncertainty. The</w:t>
      </w:r>
      <w:r>
        <w:t xml:space="preserve"> </w:t>
      </w:r>
      <w:r>
        <w:rPr>
          <w:bCs/>
          <w:b/>
        </w:rPr>
        <w:t xml:space="preserve">Diplomat</w:t>
      </w:r>
      <w:r>
        <w:t xml:space="preserve"> </w:t>
      </w:r>
      <w:r>
        <w:t xml:space="preserve">framework includes a robust protocol for emergency response within Vietnam Ho Chi Minh City. This includes rapid communication channels for citizens, assistance with legal issues, and coordination with local law enforcement in Vietnam Ho Chi Minh City to ensure the safety of all involved parties.</w:t>
      </w:r>
    </w:p>
    <w:bookmarkEnd w:id="25"/>
    <w:bookmarkEnd w:id="26"/>
    <w:bookmarkStart w:id="27" w:name="operational-framework"/>
    <w:p>
      <w:pPr>
        <w:pStyle w:val="Heading2"/>
      </w:pPr>
      <w:r>
        <w:t xml:space="preserve">4. Operational Framework</w:t>
      </w:r>
    </w:p>
    <w:p>
      <w:pPr>
        <w:pStyle w:val="FirstParagraph"/>
      </w:pPr>
      <w:r>
        <w:t xml:space="preserve">The implementation of this project requires a structured operational approach. The</w:t>
      </w:r>
      <w:r>
        <w:t xml:space="preserve"> </w:t>
      </w:r>
      <w:r>
        <w:rPr>
          <w:bCs/>
          <w:b/>
        </w:rPr>
        <w:t xml:space="preserve">Diplomat</w:t>
      </w:r>
      <w:r>
        <w:t xml:space="preserve"> </w:t>
      </w:r>
      <w:r>
        <w:t xml:space="preserve">team will be headquartered in the heart of Vietnam Ho Chi Minh City, facilitating easy access to government offices, business districts, and cultural centers.</w:t>
      </w:r>
    </w:p>
    <w:p>
      <w:pPr>
        <w:pStyle w:val="BodyText"/>
      </w:pPr>
      <w:r>
        <w:rPr>
          <w:bCs/>
          <w:b/>
        </w:rPr>
        <w:t xml:space="preserve">Staffing Strategy:</w:t>
      </w:r>
      <w:r>
        <w:t xml:space="preserve">We will recruit a diverse team of professionals with expertise in international law, economics, linguistics (specifically Vietnamese), and regional studies. Cultural sensitivity training is mandatory for all staff assigned to Vietnam Ho Chi Minh City to ensure respectful and effective interactions.</w:t>
      </w:r>
    </w:p>
    <w:p>
      <w:pPr>
        <w:pStyle w:val="BodyText"/>
      </w:pPr>
      <w:r>
        <w:rPr>
          <w:bCs/>
          <w:b/>
        </w:rPr>
        <w:t xml:space="preserve">Technology Integration:</w:t>
      </w:r>
      <w:r>
        <w:t xml:space="preserve">Digital tools will be employed to monitor trends in Vietnam Ho Chi Minh City, analyze data related to trade flows, and manage consular records. This technological backbone ensures that our</w:t>
      </w:r>
      <w:r>
        <w:t xml:space="preserve"> </w:t>
      </w:r>
      <w:r>
        <w:rPr>
          <w:bCs/>
          <w:b/>
        </w:rPr>
        <w:t xml:space="preserve">Diplomat</w:t>
      </w:r>
      <w:r>
        <w:t xml:space="preserve"> </w:t>
      </w:r>
      <w:r>
        <w:t xml:space="preserve">operations are agile and responsive to the fast-paced environment of Vietnam Ho Chi Minh City.</w:t>
      </w:r>
    </w:p>
    <w:bookmarkEnd w:id="27"/>
    <w:bookmarkStart w:id="28" w:name="challenges-and-mitigation-strategies"/>
    <w:p>
      <w:pPr>
        <w:pStyle w:val="Heading2"/>
      </w:pPr>
      <w:r>
        <w:t xml:space="preserve">5. Challenges and Mitigation Strategies</w:t>
      </w:r>
    </w:p>
    <w:p>
      <w:pPr>
        <w:pStyle w:val="FirstParagraph"/>
      </w:pPr>
      <w:r>
        <w:t xml:space="preserve">Navigating the diplomatic landscape in Vietnam Ho Chi Minh City presents specific challenges, including bureaucratic complexities and competitive regional markets.</w:t>
      </w:r>
    </w:p>
    <w:p>
      <w:pPr>
        <w:numPr>
          <w:ilvl w:val="0"/>
          <w:numId w:val="1001"/>
        </w:numPr>
        <w:pStyle w:val="Compact"/>
      </w:pPr>
      <w:r>
        <w:rPr>
          <w:bCs/>
          <w:b/>
        </w:rPr>
        <w:t xml:space="preserve">Bureaucracy:</w:t>
      </w:r>
      <w:r>
        <w:t xml:space="preserve"> </w:t>
      </w:r>
      <w:r>
        <w:t xml:space="preserve">To address this, our diplomats will invest time in building personal relationships with key officials in Vietnam Ho Chi Minh City. Patience and persistence are vital components of our diplomatic approach.</w:t>
      </w:r>
    </w:p>
    <w:p>
      <w:pPr>
        <w:numPr>
          <w:ilvl w:val="0"/>
          <w:numId w:val="1001"/>
        </w:numPr>
        <w:pStyle w:val="Compact"/>
      </w:pPr>
      <w:r>
        <w:rPr>
          <w:bCs/>
          <w:b/>
        </w:rPr>
        <w:t xml:space="preserve">Cultural Misunderstandings:</w:t>
      </w:r>
      <w:r>
        <w:t xml:space="preserve"> </w:t>
      </w:r>
      <w:r>
        <w:t xml:space="preserve">Continuous training on Vietnamese business etiquette and social norms will be provided. This ensures that our</w:t>
      </w:r>
      <w:r>
        <w:t xml:space="preserve"> </w:t>
      </w:r>
      <w:r>
        <w:rPr>
          <w:bCs/>
          <w:b/>
        </w:rPr>
        <w:t xml:space="preserve">Diplomat</w:t>
      </w:r>
      <w:r>
        <w:t xml:space="preserve"> </w:t>
      </w:r>
      <w:r>
        <w:t xml:space="preserve">representatives act with appropriate respect and professionalism in Vietnam Ho Chi Minh City society.</w:t>
      </w:r>
    </w:p>
    <w:p>
      <w:pPr>
        <w:numPr>
          <w:ilvl w:val="0"/>
          <w:numId w:val="1001"/>
        </w:numPr>
        <w:pStyle w:val="Compact"/>
      </w:pPr>
      <w:r>
        <w:t xml:space="preserve">Economic Volatility: We will maintain diversified portfolios for any joint ventures, ensuring that fluctuations in the Vietnam Ho Chi Minh City economy do not severely impact our broader strategic goals.</w:t>
      </w:r>
    </w:p>
    <w:bookmarkEnd w:id="28"/>
    <w:bookmarkStart w:id="29" w:name="expected-outcomes-and-impact"/>
    <w:p>
      <w:pPr>
        <w:pStyle w:val="Heading2"/>
      </w:pPr>
      <w:r>
        <w:t xml:space="preserve">6. Expected Outcomes and Impact</w:t>
      </w:r>
    </w:p>
    <w:p>
      <w:pPr>
        <w:pStyle w:val="FirstParagraph"/>
      </w:pPr>
      <w:r>
        <w:t xml:space="preserve">If executed effectively, this project will yield significant benefits. For one, it will solidify the reputation of our diplomatic corps as a proactive and helpful entity in Vietnam Ho Chi Minh City. We anticipate a measurable increase in bilateral trade volumes between our nation and Vietnam Ho Chi Minh City over the next five years.</w:t>
      </w:r>
    </w:p>
    <w:p>
      <w:pPr>
        <w:pStyle w:val="BodyText"/>
      </w:pPr>
      <w:r>
        <w:t xml:space="preserve">Furthermore, the cultural initiatives will foster a deeper appreciation for international partnerships among the residents of Vietnam Ho Chi Minh City. This "soft" capital is invaluable, as it creates an environment conducive to long-term collaboration. The</w:t>
      </w:r>
      <w:r>
        <w:t xml:space="preserve"> </w:t>
      </w:r>
      <w:r>
        <w:rPr>
          <w:bCs/>
          <w:b/>
        </w:rPr>
        <w:t xml:space="preserve">Diplomat</w:t>
      </w:r>
      <w:r>
        <w:t xml:space="preserve"> </w:t>
      </w:r>
      <w:r>
        <w:t xml:space="preserve">project aims to be a model of modern diplomacy, demonstrating how technical expertise and cultural respect can drive progress in Vietnam Ho Chi Minh City.</w:t>
      </w:r>
    </w:p>
    <w:bookmarkEnd w:id="29"/>
    <w:bookmarkStart w:id="30" w:name="conclusion"/>
    <w:p>
      <w:pPr>
        <w:pStyle w:val="Heading2"/>
      </w:pPr>
      <w:r>
        <w:t xml:space="preserve">7. Conclusion</w:t>
      </w:r>
    </w:p>
    <w:p>
      <w:pPr>
        <w:pStyle w:val="FirstParagraph"/>
      </w:pPr>
      <w:r>
        <w:t xml:space="preserve">In conclusion, the establishment of this robust diplomatic framework is essential for navigating the complexities of the modern global landscape. By focusing on specific needs and opportunities within Vietnam Ho Chi Minh City, our</w:t>
      </w:r>
      <w:r>
        <w:t xml:space="preserve"> </w:t>
      </w:r>
      <w:r>
        <w:rPr>
          <w:bCs/>
          <w:b/>
        </w:rPr>
        <w:t xml:space="preserve">Diplomat</w:t>
      </w:r>
      <w:r>
        <w:t xml:space="preserve"> </w:t>
      </w:r>
      <w:r>
        <w:t xml:space="preserve">team will not only protect national interests but also contribute positively to local development. The synergy between international diplomacy and local action in Vietnam Ho Chi Minh City promises a future of stability, prosperity, and mutual respect.</w:t>
      </w:r>
    </w:p>
    <w:p>
      <w:pPr>
        <w:pStyle w:val="BodyText"/>
      </w:pPr>
      <w:r>
        <w:t xml:space="preserve">We recommend immediate approval of the budget allocation for Phase 1 of this project. The time is ripe to deepen ties with Vietnam Ho Chi Minh City, and our</w:t>
      </w:r>
      <w:r>
        <w:t xml:space="preserve"> </w:t>
      </w:r>
      <w:r>
        <w:rPr>
          <w:bCs/>
          <w:b/>
        </w:rPr>
        <w:t xml:space="preserve">Diplomat</w:t>
      </w:r>
      <w:r>
        <w:t xml:space="preserve"> </w:t>
      </w:r>
      <w:r>
        <w:t xml:space="preserve">mission stands ready to lead this vital effort. Through dedication and strategic precision, we will achieve lasting success in Vietnam Ho Chi Minh City.</w:t>
      </w:r>
    </w:p>
    <w:p>
      <w:r>
        <w:pict>
          <v:rect style="width:0;height:1.5pt" o:hralign="center" o:hrstd="t" o:hr="t"/>
        </w:pict>
      </w:r>
    </w:p>
    <w:p>
      <w:pPr>
        <w:pStyle w:val="FirstParagraph"/>
      </w:pPr>
      <w:r>
        <w:t xml:space="preserve">End of Project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Vietnam Ho Chi Minh City</dc:title>
  <dc:creator/>
  <dc:language>en</dc:language>
  <cp:keywords/>
  <dcterms:created xsi:type="dcterms:W3CDTF">2026-07-30T00:36:19Z</dcterms:created>
  <dcterms:modified xsi:type="dcterms:W3CDTF">2026-07-30T00:36:19Z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