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Argentina</w:t>
      </w:r>
      <w:r>
        <w:t xml:space="preserve"> </w:t>
      </w:r>
      <w:r>
        <w:t xml:space="preserve">Córdoba</w:t>
      </w:r>
    </w:p>
    <w:bookmarkStart w:id="33" w:name="X5de0b28e92c8d267a2888d25663803a5e4bd648"/>
    <w:p>
      <w:pPr>
        <w:pStyle w:val="Heading1"/>
      </w:pPr>
      <w:r>
        <w:t xml:space="preserve">Project Report: Doctor General Practitioner Initiative in Argentina Córdoba</w:t>
      </w:r>
    </w:p>
    <w:p>
      <w:pPr>
        <w:pStyle w:val="FirstParagraph"/>
      </w:pPr>
      <w:r>
        <w:rPr>
          <w:bCs/>
          <w:b/>
        </w:rPr>
        <w:t xml:space="preserve">Date:</w:t>
      </w:r>
      <w:r>
        <w:t xml:space="preserve"> </w:t>
      </w:r>
      <w:r>
        <w:t xml:space="preserve">October 24, 2023</w:t>
      </w:r>
      <w:r>
        <w:br/>
      </w:r>
      <w:r>
        <w:rPr>
          <w:bCs/>
          <w:b/>
        </w:rPr>
        <w:t xml:space="preserve">To:</w:t>
      </w:r>
      <w:r>
        <w:t xml:space="preserve">The Provincial Ministry of Health and Stakeholders</w:t>
      </w:r>
      <w:r>
        <w:br/>
      </w:r>
    </w:p>
    <w:p>
      <w:pPr>
        <w:pStyle w:val="BodyText"/>
      </w:pPr>
      <w:r>
        <w:t xml:space="preserve">From:The Project Management Committee</w:t>
      </w:r>
      <w:r>
        <w:br/>
      </w:r>
    </w:p>
    <w:p>
      <w:pPr>
        <w:pStyle w:val="BodyText"/>
      </w:pPr>
      <w:r>
        <w:t xml:space="preserve">Subject:Evaluating the Strategic Implementation of Doctor General Practitioner Services in Argentina Córdoba</w:t>
      </w:r>
    </w:p>
    <w:bookmarkStart w:id="20" w:name="executive-summary"/>
    <w:p>
      <w:pPr>
        <w:pStyle w:val="Heading2"/>
      </w:pPr>
      <w:r>
        <w:t xml:space="preserve">1. Executive Summary</w:t>
      </w:r>
    </w:p>
    <w:p>
      <w:pPr>
        <w:pStyle w:val="FirstParagraph"/>
      </w:pPr>
      <w:r>
        <w:t xml:space="preserve">This comprehensive Project Report outlines the strategic necessity, operational framework, and anticipated outcomes of integrating dedicated Doctor General Practitioner services within the healthcare ecosystem of Argentina Córdoba. As a central province in the Argentine republic, Córdoba faces unique demographic and epidemiological challenges that require a robust primary care foundation. This document serves as a definitive guide for policymakers and healthcare administrators regarding how the introduction of specialized General Practitioner roles can optimize patient flow, reduce hospital overcrowding, and improve overall public health metrics across the region.</w:t>
      </w:r>
    </w:p>
    <w:bookmarkEnd w:id="20"/>
    <w:bookmarkStart w:id="21" w:name="introduction-and-context"/>
    <w:p>
      <w:pPr>
        <w:pStyle w:val="Heading2"/>
      </w:pPr>
      <w:r>
        <w:t xml:space="preserve">2. Introduction and Context</w:t>
      </w:r>
    </w:p>
    <w:p>
      <w:pPr>
        <w:pStyle w:val="FirstParagraph"/>
      </w:pPr>
      <w:r>
        <w:t xml:space="preserve">The healthcare landscape in Argentina Córdoba is diverse, ranging from highly urbanized centers in the capital city to rural areas with limited access to medical specialists. The current system relies heavily on hospital-based care for conditions that could be managed more effectively at the primary level. There is a critical gap in continuous, comprehensive family medicine coverage. By establishing a structured program for Doctor General Practitioner services, we aim to bridge this gap, ensuring that residents of Argentina Córdoba have access to first-contact care that is both holistic and accessible.</w:t>
      </w:r>
    </w:p>
    <w:p>
      <w:pPr>
        <w:pStyle w:val="BodyText"/>
      </w:pPr>
      <w:r>
        <w:t xml:space="preserve">The term "Doctor General Practitioner" refers here not just as a title, but as a specialized role focused on preventive medicine, chronic disease management, and health education. This report emphasizes the adaptation of this model specifically to the cultural and infrastructural realities of Argentina Córdoba.</w:t>
      </w:r>
    </w:p>
    <w:bookmarkEnd w:id="21"/>
    <w:bookmarkStart w:id="22" w:name="problem-statement"/>
    <w:p>
      <w:pPr>
        <w:pStyle w:val="Heading2"/>
      </w:pPr>
      <w:r>
        <w:t xml:space="preserve">3. Problem Statement</w:t>
      </w:r>
    </w:p>
    <w:p>
      <w:pPr>
        <w:pStyle w:val="FirstParagraph"/>
      </w:pPr>
      <w:r>
        <w:t xml:space="preserve">In many districts across Argentina Córdoba, patients often bypass primary care facilities in favor of emergency rooms or specialist consultations for minor ailments. This behavior leads to inefficiencies in resource allocation and increased wait times for critical cases. Furthermore, the lack of a consistent point of contact prevents early detection of chronic conditions such as diabetes and hypertension, which are prevalent in the region due to dietary habits and aging populations.</w:t>
      </w:r>
    </w:p>
    <w:p>
      <w:pPr>
        <w:pStyle w:val="BodyText"/>
      </w:pPr>
      <w:r>
        <w:t xml:space="preserve">Key issues include:</w:t>
      </w:r>
    </w:p>
    <w:p>
      <w:pPr>
        <w:numPr>
          <w:ilvl w:val="0"/>
          <w:numId w:val="1001"/>
        </w:numPr>
        <w:pStyle w:val="Compact"/>
      </w:pPr>
      <w:r>
        <w:rPr>
          <w:bCs/>
          <w:b/>
        </w:rPr>
        <w:t xml:space="preserve">Inaccessible Primary Care:</w:t>
      </w:r>
      <w:r>
        <w:t xml:space="preserve">In rural towns surrounding Córdoba city, the distance to a qualified Doctor General Practitioner is prohibitive for many families.</w:t>
      </w:r>
    </w:p>
    <w:p>
      <w:pPr>
        <w:numPr>
          <w:ilvl w:val="0"/>
          <w:numId w:val="1001"/>
        </w:numPr>
        <w:pStyle w:val="Compact"/>
      </w:pPr>
      <w:r>
        <w:t xml:space="preserve">Specialist Bottlenecks:Fewer resources are available for complex cases because general health issues consume specialist slots.</w:t>
      </w:r>
    </w:p>
    <w:p>
      <w:pPr>
        <w:numPr>
          <w:ilvl w:val="0"/>
          <w:numId w:val="1001"/>
        </w:numPr>
        <w:pStyle w:val="Compact"/>
      </w:pPr>
      <w:r>
        <w:t xml:space="preserve">Lack of Continuity:Patient histories are fragmented, leading to repetitive testing and potential drug interactions that a dedicated General Practitioner could monitor effectively.</w:t>
      </w:r>
    </w:p>
    <w:bookmarkEnd w:id="22"/>
    <w:bookmarkStart w:id="23" w:name="project-objectives"/>
    <w:p>
      <w:pPr>
        <w:pStyle w:val="Heading2"/>
      </w:pPr>
      <w:r>
        <w:t xml:space="preserve">4. Project Objectives</w:t>
      </w:r>
    </w:p>
    <w:p>
      <w:pPr>
        <w:pStyle w:val="FirstParagraph"/>
      </w:pPr>
      <w:r>
        <w:t xml:space="preserve">The primary goal of this initiative is to deploy a network of Doctor General Practitioner clinics throughout the most underserved areas of Argentina Córdoba. The specific objectives are:</w:t>
      </w:r>
    </w:p>
    <w:p>
      <w:pPr>
        <w:pStyle w:val="BodyText"/>
      </w:pPr>
      <w:r>
        <w:rPr>
          <w:bCs/>
          <w:b/>
        </w:rPr>
        <w:t xml:space="preserve">a) Enhance Access and Equity:</w:t>
      </w:r>
      <w:r>
        <w:t xml:space="preserve">To ensure that at least 85% of the population in targeted districts has access to a Doctor General Practitioner within a 10-kilometer radius or a reasonable travel time via public transport.</w:t>
      </w:r>
    </w:p>
    <w:p>
      <w:pPr>
        <w:pStyle w:val="BodyText"/>
      </w:pPr>
      <w:r>
        <w:rPr>
          <w:bCs/>
          <w:b/>
        </w:rPr>
        <w:t xml:space="preserve">b) Improve Preventive Health Metrics:</w:t>
      </w:r>
      <w:r>
        <w:t xml:space="preserve">To reduce the incidence of preventable complications from chronic diseases by 20% within the first three years of implementation in Argentina Córdoba.</w:t>
      </w:r>
    </w:p>
    <w:p>
      <w:pPr>
        <w:pStyle w:val="BodyText"/>
      </w:pPr>
      <w:r>
        <w:t xml:space="preserve">c) Optimize Resource Utilization:To decrease non-urgent visits to hospital emergency departments by 15%, thereby freeing up critical care resources for genuine emergencies.</w:t>
      </w:r>
    </w:p>
    <w:bookmarkEnd w:id="23"/>
    <w:bookmarkStart w:id="27" w:name="implementation-strategy"/>
    <w:p>
      <w:pPr>
        <w:pStyle w:val="Heading2"/>
      </w:pPr>
      <w:r>
        <w:t xml:space="preserve">5. Implementation Strategy</w:t>
      </w:r>
    </w:p>
    <w:p>
      <w:pPr>
        <w:pStyle w:val="FirstParagraph"/>
      </w:pPr>
      <w:r>
        <w:t xml:space="preserve">The implementation of Doctor General Practitioner services in Argentina Córdoba will follow a phased approach, ensuring quality control and community trust building.</w:t>
      </w:r>
    </w:p>
    <w:bookmarkStart w:id="24" w:name="phase-1-infrastructure-and-recruitment"/>
    <w:p>
      <w:pPr>
        <w:pStyle w:val="Heading3"/>
      </w:pPr>
      <w:r>
        <w:rPr>
          <w:bCs/>
          <w:b/>
        </w:rPr>
        <w:t xml:space="preserve">Phase 1: Infrastructure and Recruitment</w:t>
      </w:r>
    </w:p>
    <w:p>
      <w:pPr>
        <w:pStyle w:val="FirstParagraph"/>
      </w:pPr>
      <w:r>
        <w:t xml:space="preserve">We will retrofit existing underutilized municipal health posts to serve as primary care hubs. Simultaneously, a recruitment drive will target medical graduates in Argentina Córdoba who specialize in General Practice. Incentives such as loan forgiveness and housing subsidies will be offered to attract top talent to rural areas of the province.</w:t>
      </w:r>
    </w:p>
    <w:bookmarkEnd w:id="24"/>
    <w:bookmarkStart w:id="25" w:name="phase-2-community-integration"/>
    <w:p>
      <w:pPr>
        <w:pStyle w:val="Heading3"/>
      </w:pPr>
      <w:r>
        <w:rPr>
          <w:bCs/>
          <w:b/>
        </w:rPr>
        <w:t xml:space="preserve">Phase 2: Community Integration</w:t>
      </w:r>
    </w:p>
    <w:p>
      <w:pPr>
        <w:pStyle w:val="FirstParagraph"/>
      </w:pPr>
      <w:r>
        <w:t xml:space="preserve">A Doctor General Practitioner is more than a clinician; they are a community partner. This phase involves launching health literacy campaigns in Spanish, utilizing local media and schools to educate citizens on the benefits of regular check-ups with their assigned Doctor General Practitioner. We will emphasize the continuity of care model, encouraging families to register with a specific practitioner.</w:t>
      </w:r>
    </w:p>
    <w:bookmarkEnd w:id="25"/>
    <w:bookmarkStart w:id="26" w:name="phase-3-digital-integration"/>
    <w:p>
      <w:pPr>
        <w:pStyle w:val="Heading3"/>
      </w:pPr>
      <w:r>
        <w:rPr>
          <w:bCs/>
          <w:b/>
        </w:rPr>
        <w:t xml:space="preserve">Phase 3: Digital Integration</w:t>
      </w:r>
    </w:p>
    <w:p>
      <w:pPr>
        <w:pStyle w:val="FirstParagraph"/>
      </w:pPr>
      <w:r>
        <w:t xml:space="preserve">To modernize healthcare in Argentina Córdoba, all Doctor General Practitioner clinics will be integrated into a unified electronic health record system. This allows for seamless data sharing between primary care, specialists, and hospitals within the province.</w:t>
      </w:r>
    </w:p>
    <w:bookmarkEnd w:id="26"/>
    <w:bookmarkEnd w:id="27"/>
    <w:bookmarkStart w:id="28" w:name="operational-framework"/>
    <w:p>
      <w:pPr>
        <w:pStyle w:val="Heading2"/>
      </w:pPr>
      <w:r>
        <w:t xml:space="preserve">6. Operational Framework</w:t>
      </w:r>
    </w:p>
    <w:p>
      <w:pPr>
        <w:pStyle w:val="FirstParagraph"/>
      </w:pPr>
      <w:r>
        <w:t xml:space="preserve">The operational model relies on the centrality of the Doctor General Practitioner as the coordinator of care. Each patient will be assigned a family team, headed by their Doctor General Practitioner. This practitioner is responsible for:</w:t>
      </w:r>
    </w:p>
    <w:p>
      <w:pPr>
        <w:numPr>
          <w:ilvl w:val="0"/>
          <w:numId w:val="1002"/>
        </w:numPr>
        <w:pStyle w:val="Compact"/>
      </w:pPr>
      <w:r>
        <w:rPr>
          <w:bCs/>
          <w:b/>
        </w:rPr>
        <w:t xml:space="preserve">Triage and Diagnosis:</w:t>
      </w:r>
      <w:r>
        <w:t xml:space="preserve">Determining whether a condition requires specialist referral or can be managed within primary care.</w:t>
      </w:r>
    </w:p>
    <w:p>
      <w:pPr>
        <w:numPr>
          <w:ilvl w:val="0"/>
          <w:numId w:val="1002"/>
        </w:numPr>
        <w:pStyle w:val="Compact"/>
      </w:pPr>
      <w:r>
        <w:t xml:space="preserve">Chronic Disease Management:Ongoing monitoring of blood pressure, glucose levels, and medication adherence.</w:t>
      </w:r>
    </w:p>
    <w:p>
      <w:pPr>
        <w:numPr>
          <w:ilvl w:val="0"/>
          <w:numId w:val="1002"/>
        </w:numPr>
        <w:pStyle w:val="Compact"/>
      </w:pPr>
      <w:r>
        <w:t xml:space="preserve">Pediatric and Geriatric Care:Broad-spectrum management for the age groups most vulnerable in Argentina Córdoba’s demographic profile.</w:t>
      </w:r>
    </w:p>
    <w:bookmarkEnd w:id="28"/>
    <w:bookmarkStart w:id="29" w:name="financial-considerations"/>
    <w:p>
      <w:pPr>
        <w:pStyle w:val="Heading2"/>
      </w:pPr>
      <w:r>
        <w:t xml:space="preserve">7. Financial Considerations</w:t>
      </w:r>
    </w:p>
    <w:p>
      <w:pPr>
        <w:pStyle w:val="FirstParagraph"/>
      </w:pPr>
      <w:r>
        <w:t xml:space="preserve">The initial investment includes infrastructure renovation, technology procurement, and staff salaries. However, the long-term cost savings are significant. By managing chronic conditions effectively through a Doctor General Practitioner system, the province can avoid the high costs associated with hospital admissions for preventable crises such as diabetic ketoacidosis or hypertensive strokes. Cost-benefit analyses suggest a positive return on investment within five years due to reduced emergency room utilization and improved workforce productivity.</w:t>
      </w:r>
    </w:p>
    <w:bookmarkEnd w:id="29"/>
    <w:bookmarkStart w:id="30" w:name="risk-management"/>
    <w:p>
      <w:pPr>
        <w:pStyle w:val="Heading2"/>
      </w:pPr>
      <w:r>
        <w:t xml:space="preserve">8. Risk Management</w:t>
      </w:r>
    </w:p>
    <w:p>
      <w:pPr>
        <w:pStyle w:val="FirstParagraph"/>
      </w:pPr>
      <w:r>
        <w:t xml:space="preserve">Potential risks include resistance from traditional medical establishments who may view the new model as competition, or logistical challenges in rural Argentina Córdoba regarding supply chains for medicines. Mitigation strategies involve creating advisory boards with input from existing hospital specialists and establishing robust logistics partnerships with local distributors.</w:t>
      </w:r>
    </w:p>
    <w:bookmarkEnd w:id="30"/>
    <w:bookmarkStart w:id="31" w:name="monitoring-and-evaluation"/>
    <w:p>
      <w:pPr>
        <w:pStyle w:val="Heading2"/>
      </w:pPr>
      <w:r>
        <w:t xml:space="preserve">9. Monitoring and Evaluation</w:t>
      </w:r>
    </w:p>
    <w:p>
      <w:pPr>
        <w:pStyle w:val="FirstParagraph"/>
      </w:pPr>
      <w:r>
        <w:t xml:space="preserve">A dedicated steering committee will oversee the progress of the Doctor General Practitioner initiative in Argentina Córdoba. Key performance indicators (KPIs) will include patient registration rates, average wait times, chronic disease control rates, and patient satisfaction scores. Regular audits will ensure that the standard of care provided by each Doctor General Practitioner meets provincial health regulations.</w:t>
      </w:r>
    </w:p>
    <w:bookmarkEnd w:id="31"/>
    <w:bookmarkStart w:id="32" w:name="conclusion"/>
    <w:p>
      <w:pPr>
        <w:pStyle w:val="Heading2"/>
      </w:pPr>
      <w:r>
        <w:t xml:space="preserve">10. Conclusion</w:t>
      </w:r>
    </w:p>
    <w:p>
      <w:pPr>
        <w:pStyle w:val="FirstParagraph"/>
      </w:pPr>
      <w:r>
        <w:t xml:space="preserve">The integration of a structured Doctor General Practitioner program is not merely an administrative adjustment but a transformative step for public health in Argentina Córdoba. By placing comprehensive, continuous care at the forefront of the medical system, we can build a healthier, more resilient population. This Project Report confirms that with strategic planning and community engagement, this initiative will significantly enhance healthcare delivery across the province.</w:t>
      </w:r>
    </w:p>
    <w:p>
      <w:pPr>
        <w:pStyle w:val="BodyText"/>
      </w:pPr>
      <w:r>
        <w:t xml:space="preserve">We urge stakeholders to approve the funding and policy frameworks necessary to launch this vital project immediately. The future of healthcare in Argentina Córdoba depends on our ability to adapt modern primary care models to local needs, ensuring that every citizen has access to a dedicated Doctor General Practitioner who knows their history and cares for their well-being.</w:t>
      </w:r>
    </w:p>
    <w:p>
      <w:r>
        <w:pict>
          <v:rect style="width:0;height:1.5pt" o:hralign="center" o:hrstd="t" o:hr="t"/>
        </w:pict>
      </w:r>
    </w:p>
    <w:p>
      <w:pPr>
        <w:pStyle w:val="FirstParagraph"/>
      </w:pPr>
      <w:r>
        <w:rPr>
          <w:iCs/>
          <w:i/>
        </w:rPr>
        <w:t xml:space="preserve">This report is compiled by the Project Management Team for official review and approval.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Argentina Córdoba</dc:title>
  <dc:creator/>
  <dc:language>en</dc:language>
  <cp:keywords/>
  <dcterms:created xsi:type="dcterms:W3CDTF">2026-07-29T03:54:28Z</dcterms:created>
  <dcterms:modified xsi:type="dcterms:W3CDTF">2026-07-29T03:54:28Z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