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General</w:t>
      </w:r>
      <w:r>
        <w:t xml:space="preserve"> </w:t>
      </w:r>
      <w:r>
        <w:t xml:space="preserve">Practitioner</w:t>
      </w:r>
      <w:r>
        <w:t xml:space="preserve"> </w:t>
      </w:r>
      <w:r>
        <w:t xml:space="preserve">Implementation</w:t>
      </w:r>
      <w:r>
        <w:t xml:space="preserve"> </w:t>
      </w:r>
      <w:r>
        <w:t xml:space="preserve">in</w:t>
      </w:r>
      <w:r>
        <w:t xml:space="preserve"> </w:t>
      </w:r>
      <w:r>
        <w:t xml:space="preserve">Rio</w:t>
      </w:r>
      <w:r>
        <w:t xml:space="preserve"> </w:t>
      </w:r>
      <w:r>
        <w:t xml:space="preserve">de</w:t>
      </w:r>
      <w:r>
        <w:t xml:space="preserve"> </w:t>
      </w:r>
      <w:r>
        <w:t xml:space="preserve">Janeiro</w:t>
      </w:r>
    </w:p>
    <w:bookmarkStart w:id="30" w:name="Xc499ce484eef0755d0190d79b74c70765a8eb84"/>
    <w:p>
      <w:pPr>
        <w:pStyle w:val="Heading1"/>
      </w:pPr>
      <w:r>
        <w:t xml:space="preserve">Project Report: Strategic Implementation of General Practitioner Services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Health Board</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anticipated challenges associated with establishing a robust network of Doctor General Practitioner services within the municipality of Brazil Rio de Janeiro. The primary objective is to alleviate the pressure on specialized hospital care by strengthening primary healthcare access. Given the unique socio-economic landscape and geographic diversity of Brazil Rio de Janeiro, this initiative focuses on delivering equitable, high-quality general medical care to underserved communities while integrating seamlessly with existing public health infrastructure.</w:t>
      </w:r>
    </w:p>
    <w:bookmarkEnd w:id="20"/>
    <w:bookmarkStart w:id="21" w:name="background-and-context"/>
    <w:p>
      <w:pPr>
        <w:pStyle w:val="Heading2"/>
      </w:pPr>
      <w:r>
        <w:t xml:space="preserve">2. Background and Context</w:t>
      </w:r>
    </w:p>
    <w:p>
      <w:pPr>
        <w:pStyle w:val="FirstParagraph"/>
      </w:pPr>
      <w:r>
        <w:t xml:space="preserve">Rio de Janeiro is not merely a tourist destination; it is a complex metropolitan hub facing significant public health challenges. The city exhibits stark contrasts, ranging from affluent coastal zones to densely populated favelas on steep hillsides. Access to consistent primary care remains uneven across these regions. While the Unified Health System (SUS) provides universal coverage, gaps in accessibility and continuity of care persist.</w:t>
      </w:r>
    </w:p>
    <w:p>
      <w:pPr>
        <w:pStyle w:val="BodyText"/>
      </w:pPr>
      <w:r>
        <w:t xml:space="preserve">The role of a Doctor General Practitioner is pivotal in this context. Unlike specialists who treat specific conditions, a general practitioner serves as the first point of contact for patients, managing holistic health needs, preventive care, and chronic disease management. In Brazil Rio de Janeiro, where lifestyle-related diseases such as diabetes and hypertension are on the rise due to urbanization and dietary changes, the intervention of qualified general practitioners is critical for long-term public health sustainability.</w:t>
      </w:r>
    </w:p>
    <w:bookmarkEnd w:id="21"/>
    <w:bookmarkStart w:id="22" w:name="project-objectives"/>
    <w:p>
      <w:pPr>
        <w:pStyle w:val="Heading2"/>
      </w:pPr>
      <w:r>
        <w:t xml:space="preserve">3. Project Objectives</w:t>
      </w:r>
    </w:p>
    <w:p>
      <w:pPr>
        <w:numPr>
          <w:ilvl w:val="0"/>
          <w:numId w:val="1001"/>
        </w:numPr>
        <w:pStyle w:val="Compact"/>
      </w:pPr>
      <w:r>
        <w:rPr>
          <w:bCs/>
          <w:b/>
        </w:rPr>
        <w:t xml:space="preserve">To Establish Accessibility:</w:t>
      </w:r>
    </w:p>
    <w:p>
      <w:pPr>
        <w:numPr>
          <w:ilvl w:val="0"/>
          <w:numId w:val="1001"/>
        </w:numPr>
        <w:pStyle w:val="Compact"/>
      </w:pPr>
      <w:r>
        <w:rPr>
          <w:bCs/>
          <w:b/>
        </w:rPr>
        <w:t xml:space="preserve">To Reduce Hospital Readmissions:</w:t>
      </w:r>
    </w:p>
    <w:p>
      <w:pPr>
        <w:numPr>
          <w:ilvl w:val="0"/>
          <w:numId w:val="1001"/>
        </w:numPr>
        <w:pStyle w:val="Compact"/>
      </w:pPr>
      <w:r>
        <w:rPr>
          <w:bCs/>
          <w:b/>
        </w:rPr>
        <w:t xml:space="preserve">To Enhance Health Literacy:</w:t>
      </w:r>
    </w:p>
    <w:p>
      <w:pPr>
        <w:numPr>
          <w:ilvl w:val="0"/>
          <w:numId w:val="1001"/>
        </w:numPr>
        <w:pStyle w:val="Compact"/>
      </w:pPr>
      <w:r>
        <w:rPr>
          <w:bCs/>
          <w:b/>
        </w:rPr>
        <w:t xml:space="preserve">To Standardize Care Quality:</w:t>
      </w:r>
      <w:r>
        <w:t xml:space="preserve"> </w:t>
      </w:r>
      <w:r>
        <w:t xml:space="preserve">Develop clinical protocols specific to the local epidemiological profile of Brazil Rio de Janeiro, ensuring that every Doctor General Practitioner adheres to evidence-based guidelines tailored to regional health threats.</w:t>
      </w:r>
    </w:p>
    <w:bookmarkEnd w:id="22"/>
    <w:bookmarkStart w:id="25" w:name="operational-strategy-and-infrastructure"/>
    <w:p>
      <w:pPr>
        <w:pStyle w:val="Heading2"/>
      </w:pPr>
      <w:r>
        <w:t xml:space="preserve">4. Operational Strategy and Infrastructure</w:t>
      </w:r>
    </w:p>
    <w:p>
      <w:pPr>
        <w:pStyle w:val="FirstParagraph"/>
      </w:pPr>
      <w:r>
        <w:t xml:space="preserve">The operational model relies on a hybrid approach, combining existing Health Units (UBS) with newly constructed satellite clinics. The selection of locations in Brazil Rio de Janeiro was data-driven, utilizing epidemiological maps to identify areas with the highest density of unmet health needs.</w:t>
      </w:r>
    </w:p>
    <w:bookmarkStart w:id="23" w:name="staffing-requirements"/>
    <w:p>
      <w:pPr>
        <w:pStyle w:val="Heading3"/>
      </w:pPr>
      <w:r>
        <w:t xml:space="preserve">4.1 Staffing Requirements</w:t>
      </w:r>
    </w:p>
    <w:p>
      <w:pPr>
        <w:pStyle w:val="FirstParagraph"/>
      </w:pPr>
      <w:r>
        <w:t xml:space="preserve">The recruitment phase focuses on hiring certified Doctor General Practitioner professionals who are fluent in Portuguese and familiar with the cultural nuances of Brazil Rio de Janeiro. It is essential that these practitioners understand the local dialects, social dynamics, and economic barriers faced by patients. Training modules will include specific workshops on tropical medicine prevalent in coastal regions and management of urban stress-related conditions.</w:t>
      </w:r>
    </w:p>
    <w:bookmarkEnd w:id="23"/>
    <w:bookmarkStart w:id="24" w:name="technology-integration"/>
    <w:p>
      <w:pPr>
        <w:pStyle w:val="Heading3"/>
      </w:pPr>
      <w:r>
        <w:t xml:space="preserve">4.2 Technology Integration</w:t>
      </w:r>
    </w:p>
    <w:p>
      <w:pPr>
        <w:pStyle w:val="FirstParagraph"/>
      </w:pPr>
      <w:r>
        <w:t xml:space="preserve">A centralized digital health record system will be implemented to ensure continuity of care. This system must be accessible via mobile devices to allow general practitioners working in remote or hard-to-reach areas of Brazil Rio de Janeiro, such as the hilly communities, to update patient records in real-time. Interoperability with the national SUS database is mandatory.</w:t>
      </w:r>
    </w:p>
    <w:bookmarkEnd w:id="24"/>
    <w:bookmarkEnd w:id="25"/>
    <w:bookmarkStart w:id="26" w:name="challenges-and-risk-mitigation"/>
    <w:p>
      <w:pPr>
        <w:pStyle w:val="Heading2"/>
      </w:pPr>
      <w:r>
        <w:t xml:space="preserve">5. Challenges and Risk Mitigation</w:t>
      </w:r>
    </w:p>
    <w:p>
      <w:pPr>
        <w:pStyle w:val="FirstParagraph"/>
      </w:pPr>
      <w:r>
        <w:t xml:space="preserve">Implementing this project in Brazil Rio de Janeiro presents distinct challenges that require careful mitigation strategies.</w:t>
      </w:r>
    </w:p>
    <w:p>
      <w:pPr>
        <w:numPr>
          <w:ilvl w:val="0"/>
          <w:numId w:val="1002"/>
        </w:numPr>
        <w:pStyle w:val="Compact"/>
      </w:pPr>
      <w:r>
        <w:rPr>
          <w:bCs/>
          <w:b/>
        </w:rPr>
        <w:t xml:space="preserve">Governance and Bureaucracy:</w:t>
      </w:r>
      <w:r>
        <w:t xml:space="preserve">Navigating the administrative structures of municipal health departments can be slow. We will establish a dedicated liaison team to expedite permits and regulatory approvals specific to Brazil Rio de Janeiro.</w:t>
      </w:r>
    </w:p>
    <w:p>
      <w:pPr>
        <w:numPr>
          <w:ilvl w:val="0"/>
          <w:numId w:val="1002"/>
        </w:numPr>
        <w:pStyle w:val="Compact"/>
      </w:pPr>
      <w:r>
        <w:t xml:space="preserve">Safety Concerns:In certain neighborhoods, safety remains a concern for both staff and patients. Security protocols, including community engagement strategies and coordinated patrols with local law enforcement, will be deployed.</w:t>
      </w:r>
    </w:p>
    <w:p>
      <w:pPr>
        <w:numPr>
          <w:ilvl w:val="0"/>
          <w:numId w:val="1002"/>
        </w:numPr>
        <w:pStyle w:val="Compact"/>
      </w:pPr>
      <w:r>
        <w:t xml:space="preserve">Funding Sustainability:</w:t>
      </w:r>
    </w:p>
    <w:p>
      <w:pPr>
        <w:numPr>
          <w:ilvl w:val="0"/>
          <w:numId w:val="1000"/>
        </w:numPr>
        <w:pStyle w:val="Compact"/>
      </w:pPr>
      <w:r>
        <w:t xml:space="preserve">The project relies on initial government grants and private partnerships. We will diversify funding sources by seeking international health development grants focused on urban primary care innovation in Latin America.</w:t>
      </w:r>
    </w:p>
    <w:bookmarkEnd w:id="26"/>
    <w:bookmarkStart w:id="27" w:name="X7a6ea8a94df57b0d5c55c4e85f4a1b26039b2d3"/>
    <w:p>
      <w:pPr>
        <w:pStyle w:val="Heading2"/>
      </w:pPr>
      <w:r>
        <w:t xml:space="preserve">6. Community Engagement and Cultural Competence</w:t>
      </w:r>
    </w:p>
    <w:p>
      <w:pPr>
        <w:pStyle w:val="FirstParagraph"/>
      </w:pPr>
      <w:r>
        <w:t xml:space="preserve">Success in Brazil Rio de Janeiro depends heavily on community trust. The concept of a Doctor General Practitioner must be demystified to ensure residents understand the value of regular primary care visits versus emergency room visits for non-urgent issues. We will employ "Community Health Agents" who act as bridges between the medical staff and the local population.</w:t>
      </w:r>
    </w:p>
    <w:p>
      <w:pPr>
        <w:pStyle w:val="BodyText"/>
      </w:pPr>
      <w:r>
        <w:t xml:space="preserve">Furthermore, cultural competence is paramount. Brazil Rio de Janeiro has a diverse population including Afro-Brazilian communities, immigrants from neighboring countries, and indigenous populations in surrounding areas. The training for Doctor General Practitioner staff includes modules on cultural sensitivity to ensure that care is respectful and effective for all demographic groups.</w:t>
      </w:r>
    </w:p>
    <w:bookmarkEnd w:id="27"/>
    <w:bookmarkStart w:id="28" w:name="monitoring-and-evaluation"/>
    <w:p>
      <w:pPr>
        <w:pStyle w:val="Heading2"/>
      </w:pPr>
      <w:r>
        <w:t xml:space="preserve">7. Monitoring and Evaluation</w:t>
      </w:r>
    </w:p>
    <w:p>
      <w:pPr>
        <w:pStyle w:val="FirstParagraph"/>
      </w:pPr>
      <w:r>
        <w:t xml:space="preserve">The project will be evaluated using Key Performance Indicators (KPIs) tailored to the local context. Metrics include:</w:t>
      </w:r>
    </w:p>
    <w:p>
      <w:pPr>
        <w:numPr>
          <w:ilvl w:val="0"/>
          <w:numId w:val="1003"/>
        </w:numPr>
        <w:pStyle w:val="Compact"/>
      </w:pPr>
      <w:r>
        <w:t xml:space="preserve">Patient registration rates in target districts of Brazil Rio de Janeiro.</w:t>
      </w:r>
    </w:p>
    <w:p>
      <w:pPr>
        <w:numPr>
          <w:ilvl w:val="0"/>
          <w:numId w:val="1003"/>
        </w:numPr>
        <w:pStyle w:val="Compact"/>
      </w:pPr>
      <w:r>
        <w:t xml:space="preserve">Average waiting time for appointments with a Doctor General Practitioner.</w:t>
      </w:r>
    </w:p>
    <w:p>
      <w:pPr>
        <w:numPr>
          <w:ilvl w:val="0"/>
          <w:numId w:val="1003"/>
        </w:numPr>
        <w:pStyle w:val="Compact"/>
      </w:pPr>
      <w:r>
        <w:t xml:space="preserve">Reduction rate in non-emergency hospital admissions over a 24-month period.</w:t>
      </w:r>
    </w:p>
    <w:p>
      <w:pPr>
        <w:pStyle w:val="FirstParagraph"/>
      </w:pPr>
      <w:r>
        <w:br/>
      </w:r>
      <w:r>
        <w:t xml:space="preserve">Data will be reviewed quarterly by an independent advisory board comprising local medical experts, community leaders, and public health officials from Brazil Rio de Janeiro.</w:t>
      </w:r>
    </w:p>
    <w:bookmarkEnd w:id="28"/>
    <w:bookmarkStart w:id="29" w:name="conclusion"/>
    <w:p>
      <w:pPr>
        <w:pStyle w:val="Heading2"/>
      </w:pPr>
      <w:r>
        <w:t xml:space="preserve">8. Conclusion</w:t>
      </w:r>
    </w:p>
    <w:p>
      <w:pPr>
        <w:pStyle w:val="FirstParagraph"/>
      </w:pPr>
      <w:r>
        <w:t xml:space="preserve">The implementation of comprehensive General Practitioner services in Brazil Rio de Janeiro represents a vital step toward equitable healthcare for all citizens. By focusing on preventive care, early diagnosis, and holistic management of health issues, this project aims to transform the primary healthcare landscape. The strategic deployment of Doctor General Practitioner professionals will not only improve individual health outcomes but also strengthen the resilience of the entire public health system in Brazil Rio de Janeiro.</w:t>
      </w:r>
    </w:p>
    <w:p>
      <w:pPr>
        <w:pStyle w:val="BodyText"/>
      </w:pPr>
      <w:r>
        <w:t xml:space="preserve">We anticipate that within three years, this initiative will serve over 500,000 residents, significantly improving quality of life and reducing healthcare costs. The success of this model could serve as a blueprint for other large metropolitan areas facing similar challenges. We recommend immediate approval to proceed with the pilot phase in the first quarter of the upcoming fiscal year.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General Practitioner Implementation in Rio de Janeiro</dc:title>
  <dc:creator/>
  <dc:language>en</dc:language>
  <cp:keywords/>
  <dcterms:created xsi:type="dcterms:W3CDTF">2026-07-29T13:01:10Z</dcterms:created>
  <dcterms:modified xsi:type="dcterms:W3CDTF">2026-07-29T13:01:10Z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